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DDB9" w14:textId="35C96826" w:rsidR="00730A2A" w:rsidRPr="006473EE" w:rsidRDefault="001A3878" w:rsidP="00730A2A">
      <w:pPr>
        <w:pStyle w:val="Titre"/>
        <w:rPr>
          <w:color w:val="999999"/>
        </w:rPr>
      </w:pPr>
      <w:r>
        <w:t>D</w:t>
      </w:r>
      <w:r w:rsidR="00730A2A" w:rsidRPr="004C3149">
        <w:t>ifférent</w:t>
      </w:r>
      <w:r w:rsidR="001A7410">
        <w:t>e</w:t>
      </w:r>
      <w:r w:rsidR="00730A2A" w:rsidRPr="004C3149">
        <w:t xml:space="preserve">s </w:t>
      </w:r>
      <w:r w:rsidR="002454B3">
        <w:t xml:space="preserve">méthodes de mesure en </w:t>
      </w:r>
      <w:r w:rsidR="001A7410">
        <w:t>MicroNanofluidique extrême</w:t>
      </w:r>
      <w:r w:rsidR="00730A2A">
        <w:t xml:space="preserve"> (</w:t>
      </w:r>
      <w:r w:rsidR="0028498A">
        <w:t>8</w:t>
      </w:r>
      <w:r w:rsidR="00730A2A" w:rsidRPr="004C3149">
        <w:t xml:space="preserve"> pages maximum)</w:t>
      </w:r>
      <w:r w:rsidR="00730A2A">
        <w:t xml:space="preserve"> </w:t>
      </w:r>
      <w:r w:rsidR="00730A2A" w:rsidRPr="006473EE">
        <w:rPr>
          <w:color w:val="999999"/>
          <w:sz w:val="22"/>
          <w:szCs w:val="22"/>
        </w:rPr>
        <w:t>(Titre : Times New Roman, gras, 20 pts)</w:t>
      </w:r>
    </w:p>
    <w:p w14:paraId="3FF0E76F" w14:textId="77777777" w:rsidR="00730A2A" w:rsidRDefault="00D77424" w:rsidP="00730A2A">
      <w:pPr>
        <w:pStyle w:val="Auteurs"/>
      </w:pPr>
      <w:r>
        <w:t>Jean-</w:t>
      </w:r>
      <w:r w:rsidR="002454B3">
        <w:t>Pierre</w:t>
      </w:r>
      <w:r>
        <w:t xml:space="preserve"> </w:t>
      </w:r>
      <w:r w:rsidR="002454B3">
        <w:t>ELIOT</w:t>
      </w:r>
      <w:r>
        <w:rPr>
          <w:vertAlign w:val="superscript"/>
        </w:rPr>
        <w:t>1</w:t>
      </w:r>
      <w:r>
        <w:t xml:space="preserve">, </w:t>
      </w:r>
      <w:r w:rsidR="002454B3">
        <w:t>Loic</w:t>
      </w:r>
      <w:r w:rsidR="00730A2A">
        <w:t xml:space="preserve"> </w:t>
      </w:r>
      <w:r w:rsidR="002454B3">
        <w:t>ESTE</w:t>
      </w:r>
      <w:r>
        <w:rPr>
          <w:vertAlign w:val="superscript"/>
        </w:rPr>
        <w:t>2</w:t>
      </w:r>
      <w:r w:rsidR="00730A2A">
        <w:rPr>
          <w:vertAlign w:val="superscript"/>
        </w:rPr>
        <w:t>*</w:t>
      </w:r>
      <w:r w:rsidR="00730A2A">
        <w:t xml:space="preserve"> </w:t>
      </w:r>
      <w:r w:rsidR="00730A2A" w:rsidRPr="006473EE">
        <w:rPr>
          <w:color w:val="999999"/>
          <w:sz w:val="22"/>
          <w:szCs w:val="22"/>
        </w:rPr>
        <w:t>(Prénom suivi du NOM ; gras, 12 pts)</w:t>
      </w:r>
    </w:p>
    <w:p w14:paraId="17EB7660" w14:textId="77777777" w:rsidR="00730A2A" w:rsidRPr="004C3149" w:rsidRDefault="00730A2A" w:rsidP="00730A2A">
      <w:pPr>
        <w:pStyle w:val="Adresse"/>
      </w:pPr>
      <w:r w:rsidRPr="004C3149">
        <w:rPr>
          <w:vertAlign w:val="superscript"/>
        </w:rPr>
        <w:t>1</w:t>
      </w:r>
      <w:r w:rsidRPr="004C3149">
        <w:t xml:space="preserve">Laboratoire de </w:t>
      </w:r>
      <w:r w:rsidR="002454B3">
        <w:t>MicroNanoFluidique</w:t>
      </w:r>
      <w:r w:rsidRPr="004C3149">
        <w:t xml:space="preserve"> (Times New Roman, 11 pts)</w:t>
      </w:r>
    </w:p>
    <w:p w14:paraId="3F290DAD" w14:textId="77777777" w:rsidR="00730A2A" w:rsidRPr="004C3149" w:rsidRDefault="002454B3" w:rsidP="00730A2A">
      <w:pPr>
        <w:pStyle w:val="Adresse"/>
      </w:pPr>
      <w:r>
        <w:t>Aire</w:t>
      </w:r>
      <w:r w:rsidR="00730A2A">
        <w:t xml:space="preserve"> du </w:t>
      </w:r>
      <w:r>
        <w:t>Bloc</w:t>
      </w:r>
      <w:r w:rsidR="00730A2A">
        <w:t xml:space="preserve"> – </w:t>
      </w:r>
      <w:r>
        <w:t>69340</w:t>
      </w:r>
      <w:r w:rsidR="00730A2A">
        <w:t xml:space="preserve"> </w:t>
      </w:r>
      <w:r>
        <w:t>Blanas</w:t>
      </w:r>
    </w:p>
    <w:p w14:paraId="24FE86A8" w14:textId="77777777" w:rsidR="00730A2A" w:rsidRPr="004C3149" w:rsidRDefault="00730A2A" w:rsidP="00730A2A">
      <w:pPr>
        <w:pStyle w:val="Adresse"/>
      </w:pPr>
      <w:r w:rsidRPr="004C3149">
        <w:rPr>
          <w:vertAlign w:val="superscript"/>
        </w:rPr>
        <w:t>2</w:t>
      </w:r>
      <w:r w:rsidRPr="004C3149">
        <w:t xml:space="preserve">Laboratoire </w:t>
      </w:r>
      <w:r w:rsidR="0038132B">
        <w:t>de</w:t>
      </w:r>
      <w:r w:rsidR="008A5DD8">
        <w:t>s</w:t>
      </w:r>
      <w:r w:rsidR="0038132B">
        <w:t xml:space="preserve"> </w:t>
      </w:r>
      <w:r w:rsidR="008A5DD8">
        <w:t xml:space="preserve">Procédés </w:t>
      </w:r>
      <w:r w:rsidR="002454B3">
        <w:t>SuperCritiques</w:t>
      </w:r>
    </w:p>
    <w:p w14:paraId="5380A895" w14:textId="77777777" w:rsidR="00730A2A" w:rsidRPr="004C3149" w:rsidRDefault="002454B3" w:rsidP="00730A2A">
      <w:pPr>
        <w:pStyle w:val="Adresse"/>
      </w:pPr>
      <w:r>
        <w:t>20</w:t>
      </w:r>
      <w:r w:rsidR="00730A2A" w:rsidRPr="004C3149">
        <w:t xml:space="preserve">, </w:t>
      </w:r>
      <w:r>
        <w:t>Avenue</w:t>
      </w:r>
      <w:r w:rsidR="00730A2A" w:rsidRPr="004C3149">
        <w:t xml:space="preserve"> </w:t>
      </w:r>
      <w:r>
        <w:t>Flores</w:t>
      </w:r>
      <w:r w:rsidR="00730A2A" w:rsidRPr="004C3149">
        <w:t xml:space="preserve"> – </w:t>
      </w:r>
      <w:r>
        <w:t>59</w:t>
      </w:r>
      <w:r w:rsidR="00730A2A" w:rsidRPr="004C3149">
        <w:t>0</w:t>
      </w:r>
      <w:r>
        <w:t>002</w:t>
      </w:r>
      <w:r w:rsidR="00730A2A" w:rsidRPr="004C3149">
        <w:t xml:space="preserve"> </w:t>
      </w:r>
      <w:r>
        <w:t>Lille</w:t>
      </w:r>
      <w:r w:rsidR="00730A2A" w:rsidRPr="004C3149">
        <w:t xml:space="preserve"> Cedex (Times New Roman, 11 pts)</w:t>
      </w:r>
    </w:p>
    <w:p w14:paraId="09D035E6" w14:textId="77777777" w:rsidR="00730A2A" w:rsidRDefault="00730A2A" w:rsidP="00730A2A">
      <w:pPr>
        <w:pStyle w:val="Adresse"/>
      </w:pPr>
      <w:r w:rsidRPr="004C3149">
        <w:rPr>
          <w:vertAlign w:val="superscript"/>
        </w:rPr>
        <w:t>*</w:t>
      </w:r>
      <w:r w:rsidRPr="004C3149">
        <w:t xml:space="preserve">(auteur correspondant : </w:t>
      </w:r>
      <w:hyperlink r:id="rId8" w:history="1">
        <w:r w:rsidR="002454B3" w:rsidRPr="00B446C2">
          <w:rPr>
            <w:rStyle w:val="Lienhypertexte"/>
          </w:rPr>
          <w:t>loic.este@Lille-univ.fr</w:t>
        </w:r>
      </w:hyperlink>
      <w:r w:rsidRPr="004C3149">
        <w:t>)</w:t>
      </w:r>
    </w:p>
    <w:p w14:paraId="19119518" w14:textId="12E298B0" w:rsidR="006F7C7A" w:rsidRDefault="006F7C7A" w:rsidP="00730A2A">
      <w:pPr>
        <w:pStyle w:val="Adresse"/>
      </w:pPr>
    </w:p>
    <w:p w14:paraId="13B05CE6" w14:textId="30DEE907" w:rsidR="001824D0" w:rsidRDefault="006F7C7A" w:rsidP="00730A2A">
      <w:pPr>
        <w:pStyle w:val="Resume"/>
      </w:pPr>
      <w:r w:rsidRPr="006F7C7A">
        <w:rPr>
          <w:b/>
          <w:bCs w:val="0"/>
        </w:rPr>
        <w:t>Résumé</w:t>
      </w:r>
      <w:r>
        <w:t xml:space="preserve">- </w:t>
      </w:r>
      <w:r w:rsidR="00730A2A" w:rsidRPr="004240DC">
        <w:t xml:space="preserve">Le résumé (en Français) doit comporter </w:t>
      </w:r>
      <w:r w:rsidR="002454B3">
        <w:t xml:space="preserve">un maximum de </w:t>
      </w:r>
      <w:r>
        <w:t>20 Lignes</w:t>
      </w:r>
      <w:r w:rsidR="001A3878">
        <w:t>.</w:t>
      </w:r>
    </w:p>
    <w:p w14:paraId="5EE3278E" w14:textId="77777777" w:rsidR="006F7C7A" w:rsidRDefault="006F7C7A" w:rsidP="006F7C7A">
      <w:pPr>
        <w:pStyle w:val="Adresse"/>
        <w:rPr>
          <w:color w:val="000000" w:themeColor="text1"/>
        </w:rPr>
      </w:pPr>
      <w:r w:rsidRPr="006F7C7A">
        <w:t>L'article (en Français) doit comporter un maximum de 8 pages</w:t>
      </w:r>
      <w:r w:rsidRPr="006F7C7A">
        <w:rPr>
          <w:color w:val="000000" w:themeColor="text1"/>
        </w:rPr>
        <w:t>.</w:t>
      </w:r>
      <w:r w:rsidRPr="006F7C7A">
        <w:rPr>
          <w:color w:val="000000" w:themeColor="text1"/>
        </w:rPr>
        <w:t xml:space="preserve"> </w:t>
      </w:r>
      <w:r w:rsidRPr="006F7C7A">
        <w:rPr>
          <w:color w:val="000000" w:themeColor="text1"/>
        </w:rPr>
        <w:t>Les articles seront accessibles sur le site du congrès/programme (site web https://cftl2024.sciencesconf.org/). Un fichier du congrés avec tous les articles sera fourni aux congressistes.</w:t>
      </w:r>
    </w:p>
    <w:p w14:paraId="2A3B31FB" w14:textId="77777777" w:rsidR="006F7C7A" w:rsidRPr="006F7C7A" w:rsidRDefault="006F7C7A" w:rsidP="006F7C7A">
      <w:pPr>
        <w:pStyle w:val="Adresse"/>
        <w:rPr>
          <w:color w:val="000000" w:themeColor="text1"/>
        </w:rPr>
      </w:pPr>
    </w:p>
    <w:p w14:paraId="59958955" w14:textId="77777777" w:rsidR="006F7C7A" w:rsidRDefault="006F7C7A" w:rsidP="006F7C7A">
      <w:pPr>
        <w:pStyle w:val="Adresse"/>
        <w:rPr>
          <w:color w:val="FF0000"/>
        </w:rPr>
      </w:pPr>
    </w:p>
    <w:p w14:paraId="4983B93E" w14:textId="4B716DFE" w:rsidR="00730A2A" w:rsidRDefault="00730A2A" w:rsidP="006F7C7A">
      <w:pPr>
        <w:pStyle w:val="Adresse"/>
      </w:pPr>
      <w:r>
        <w:t xml:space="preserve">Nomenclature </w:t>
      </w:r>
      <w:r w:rsidRPr="004240DC">
        <w:t>(11 points, 2 colonnes)</w:t>
      </w:r>
    </w:p>
    <w:p w14:paraId="5D664EDF" w14:textId="77777777" w:rsidR="00730A2A" w:rsidRDefault="00730A2A" w:rsidP="00730A2A">
      <w:pPr>
        <w:pStyle w:val="Nomenclature"/>
        <w:rPr>
          <w:i/>
        </w:rPr>
        <w:sectPr w:rsidR="00730A2A" w:rsidSect="00D431FB">
          <w:headerReference w:type="default" r:id="rId9"/>
          <w:type w:val="continuous"/>
          <w:pgSz w:w="11906" w:h="16838"/>
          <w:pgMar w:top="1418" w:right="1418" w:bottom="1418" w:left="1418" w:header="709" w:footer="709" w:gutter="0"/>
          <w:cols w:space="709"/>
        </w:sectPr>
      </w:pPr>
    </w:p>
    <w:p w14:paraId="38ECA890" w14:textId="77777777" w:rsidR="00730A2A" w:rsidRDefault="002454B3" w:rsidP="00730A2A">
      <w:pPr>
        <w:pStyle w:val="Nomenclature"/>
      </w:pPr>
      <w:r>
        <w:rPr>
          <w:i/>
        </w:rPr>
        <w:t>S</w:t>
      </w:r>
      <w:r w:rsidR="001A7410">
        <w:rPr>
          <w:i/>
          <w:vertAlign w:val="subscript"/>
        </w:rPr>
        <w:t>c</w:t>
      </w:r>
      <w:r w:rsidR="00730A2A">
        <w:tab/>
      </w:r>
      <w:r>
        <w:t xml:space="preserve">Section </w:t>
      </w:r>
      <w:r w:rsidR="001A7410">
        <w:t>du cylindre</w:t>
      </w:r>
    </w:p>
    <w:p w14:paraId="6A0B7733" w14:textId="77777777" w:rsidR="00730A2A" w:rsidRDefault="00730A2A" w:rsidP="00730A2A">
      <w:pPr>
        <w:pStyle w:val="Nomenclature"/>
        <w:rPr>
          <w:i/>
        </w:rPr>
      </w:pPr>
      <w:r>
        <w:rPr>
          <w:i/>
        </w:rPr>
        <w:t>D</w:t>
      </w:r>
      <w:r>
        <w:tab/>
        <w:t xml:space="preserve">diffusivité massique, </w:t>
      </w:r>
      <w:r w:rsidRPr="009E7E26">
        <w:t>m</w:t>
      </w:r>
      <w:r w:rsidRPr="009E7E26">
        <w:rPr>
          <w:vertAlign w:val="superscript"/>
        </w:rPr>
        <w:t>2</w:t>
      </w:r>
      <w:r w:rsidRPr="009E7E26">
        <w:t>.s</w:t>
      </w:r>
      <w:r w:rsidRPr="009E7E26">
        <w:rPr>
          <w:vertAlign w:val="superscript"/>
        </w:rPr>
        <w:t>-1</w:t>
      </w:r>
    </w:p>
    <w:p w14:paraId="54E8C607" w14:textId="77777777" w:rsidR="00730A2A" w:rsidRDefault="00730A2A" w:rsidP="00730A2A">
      <w:pPr>
        <w:pStyle w:val="Nomenclature"/>
        <w:rPr>
          <w:i/>
        </w:rPr>
      </w:pPr>
      <w:r>
        <w:rPr>
          <w:i/>
        </w:rPr>
        <w:t>L</w:t>
      </w:r>
      <w:r>
        <w:tab/>
        <w:t>l</w:t>
      </w:r>
      <w:r w:rsidR="001A7410">
        <w:t>ongueur</w:t>
      </w:r>
      <w:r>
        <w:t xml:space="preserve">, </w:t>
      </w:r>
      <w:r w:rsidRPr="009E7E26">
        <w:t>m</w:t>
      </w:r>
    </w:p>
    <w:p w14:paraId="0101E6F8" w14:textId="77777777" w:rsidR="00730A2A" w:rsidRDefault="001A7410" w:rsidP="00730A2A">
      <w:pPr>
        <w:pStyle w:val="Nomenclature"/>
      </w:pPr>
      <w:r>
        <w:rPr>
          <w:i/>
        </w:rPr>
        <w:t>D</w:t>
      </w:r>
      <w:r>
        <w:rPr>
          <w:i/>
          <w:vertAlign w:val="subscript"/>
        </w:rPr>
        <w:t>p</w:t>
      </w:r>
      <w:r w:rsidR="00730A2A">
        <w:tab/>
      </w:r>
      <w:r>
        <w:t>diamètre des nano-particules</w:t>
      </w:r>
      <w:r w:rsidR="00730A2A">
        <w:t xml:space="preserve">, </w:t>
      </w:r>
      <w:r w:rsidR="00730A2A" w:rsidRPr="009E7E26">
        <w:t>m</w:t>
      </w:r>
      <w:r w:rsidR="00730A2A">
        <w:rPr>
          <w:i/>
        </w:rPr>
        <w:br w:type="column"/>
      </w:r>
      <w:r w:rsidR="00730A2A">
        <w:rPr>
          <w:i/>
        </w:rPr>
        <w:t>T</w:t>
      </w:r>
      <w:r w:rsidR="00730A2A">
        <w:tab/>
        <w:t xml:space="preserve">température, </w:t>
      </w:r>
      <w:r w:rsidR="00730A2A" w:rsidRPr="009E7E26">
        <w:t>K</w:t>
      </w:r>
    </w:p>
    <w:p w14:paraId="41066533" w14:textId="77777777" w:rsidR="00842F19" w:rsidRDefault="00842F19" w:rsidP="00730A2A">
      <w:pPr>
        <w:pStyle w:val="Nomenclature"/>
        <w:rPr>
          <w:i/>
        </w:rPr>
      </w:pPr>
      <w:r>
        <w:rPr>
          <w:i/>
        </w:rPr>
        <w:t>P</w:t>
      </w:r>
      <w:r>
        <w:tab/>
        <w:t>Pression, MPa</w:t>
      </w:r>
    </w:p>
    <w:p w14:paraId="2D653CB5" w14:textId="77777777" w:rsidR="00730A2A" w:rsidRDefault="00730A2A" w:rsidP="00730A2A">
      <w:pPr>
        <w:pStyle w:val="Nomenclature"/>
        <w:rPr>
          <w:i/>
        </w:rPr>
      </w:pPr>
      <w:r>
        <w:rPr>
          <w:i/>
        </w:rPr>
        <w:t>Symboles grecs</w:t>
      </w:r>
    </w:p>
    <w:p w14:paraId="1FD6AF44" w14:textId="77777777" w:rsidR="00730A2A" w:rsidRDefault="00730A2A" w:rsidP="00730A2A">
      <w:pPr>
        <w:pStyle w:val="Nomenclature"/>
        <w:rPr>
          <w:i/>
          <w:vertAlign w:val="superscript"/>
        </w:rPr>
      </w:pPr>
      <w:r>
        <w:rPr>
          <w:rFonts w:ascii="Symbol" w:hAnsi="Symbol" w:cs="Symbol"/>
          <w:i/>
        </w:rPr>
        <w:t></w:t>
      </w:r>
      <w:r>
        <w:tab/>
        <w:t xml:space="preserve">diffusivité thermique, </w:t>
      </w:r>
      <w:r w:rsidRPr="009E7E26">
        <w:t>m</w:t>
      </w:r>
      <w:r w:rsidRPr="009E7E26">
        <w:rPr>
          <w:vertAlign w:val="superscript"/>
        </w:rPr>
        <w:t>2</w:t>
      </w:r>
      <w:r w:rsidRPr="009E7E26">
        <w:t>.s</w:t>
      </w:r>
      <w:r w:rsidRPr="009E7E26">
        <w:rPr>
          <w:vertAlign w:val="superscript"/>
        </w:rPr>
        <w:t>-1</w:t>
      </w:r>
    </w:p>
    <w:p w14:paraId="0A0E906F" w14:textId="77777777" w:rsidR="00730A2A" w:rsidRDefault="00730A2A" w:rsidP="00730A2A">
      <w:pPr>
        <w:pStyle w:val="Titre1"/>
        <w:rPr>
          <w:rStyle w:val="Titre1Car"/>
        </w:rPr>
        <w:sectPr w:rsidR="00730A2A" w:rsidSect="00D431FB">
          <w:type w:val="continuous"/>
          <w:pgSz w:w="11906" w:h="16838"/>
          <w:pgMar w:top="1418" w:right="1418" w:bottom="1418" w:left="1418" w:header="709" w:footer="709" w:gutter="0"/>
          <w:cols w:num="2" w:space="709" w:equalWidth="0">
            <w:col w:w="4181" w:space="708"/>
            <w:col w:w="4181"/>
          </w:cols>
        </w:sectPr>
      </w:pPr>
    </w:p>
    <w:p w14:paraId="6BC7A5CC" w14:textId="77777777" w:rsidR="00730A2A" w:rsidRPr="004240DC" w:rsidRDefault="00730A2A" w:rsidP="00730A2A">
      <w:pPr>
        <w:pStyle w:val="Titre1"/>
      </w:pPr>
      <w:r w:rsidRPr="004C3149">
        <w:rPr>
          <w:rStyle w:val="Titre1Car"/>
        </w:rPr>
        <w:t>Introduction</w:t>
      </w:r>
      <w:r>
        <w:t xml:space="preserve"> </w:t>
      </w:r>
      <w:r w:rsidRPr="004240DC">
        <w:t>(Premier intertitre, 14 pts, gras)</w:t>
      </w:r>
    </w:p>
    <w:p w14:paraId="65307B24" w14:textId="77777777" w:rsidR="00730A2A" w:rsidRPr="004240DC" w:rsidRDefault="00730A2A" w:rsidP="00730A2A">
      <w:r w:rsidRPr="004240DC">
        <w:t xml:space="preserve">Un saut de ligne suit l’intertitre. Le texte (Times New Roman 12 pts) débute par une tabulation de 0,5 cm en première ligne. </w:t>
      </w:r>
    </w:p>
    <w:p w14:paraId="0FF113FC" w14:textId="77777777" w:rsidR="00730A2A" w:rsidRPr="004240DC" w:rsidRDefault="00730A2A" w:rsidP="00730A2A">
      <w:r w:rsidRPr="004240DC">
        <w:t>Deux paragraphes consécutifs sont séparés par un interligne et demi. L’ensemble du texte est frappé avec un interligne simple et justifié à gauche et à droite.</w:t>
      </w:r>
    </w:p>
    <w:p w14:paraId="2E986059" w14:textId="77777777" w:rsidR="00730A2A" w:rsidRDefault="00730A2A" w:rsidP="00730A2A">
      <w:pPr>
        <w:pStyle w:val="Titre2"/>
      </w:pPr>
      <w:r w:rsidRPr="004C3149">
        <w:t>Intertitre</w:t>
      </w:r>
      <w:r>
        <w:t xml:space="preserve"> de 2ème ordre </w:t>
      </w:r>
      <w:r w:rsidRPr="004240DC">
        <w:t>(gras, 12 pts)</w:t>
      </w:r>
    </w:p>
    <w:p w14:paraId="26B4F9D8" w14:textId="77777777" w:rsidR="00730A2A" w:rsidRPr="004240DC" w:rsidRDefault="00730A2A" w:rsidP="00730A2A">
      <w:r w:rsidRPr="004240DC">
        <w:t>Les sous-paragraphes et les intertitres de 2</w:t>
      </w:r>
      <w:r w:rsidRPr="004240DC">
        <w:rPr>
          <w:vertAlign w:val="superscript"/>
        </w:rPr>
        <w:t>ème</w:t>
      </w:r>
      <w:r w:rsidRPr="004240DC">
        <w:t xml:space="preserve"> ordre qui les annoncent sont séparés par un saut de ligne.</w:t>
      </w:r>
    </w:p>
    <w:p w14:paraId="07E1A033" w14:textId="77777777" w:rsidR="00730A2A" w:rsidRPr="004240DC" w:rsidRDefault="00730A2A" w:rsidP="00730A2A">
      <w:pPr>
        <w:pStyle w:val="Titre3"/>
      </w:pPr>
      <w:r w:rsidRPr="004C3149">
        <w:t>Intertitre</w:t>
      </w:r>
      <w:r>
        <w:t xml:space="preserve"> de 3</w:t>
      </w:r>
      <w:r>
        <w:rPr>
          <w:vertAlign w:val="superscript"/>
        </w:rPr>
        <w:t>ème</w:t>
      </w:r>
      <w:r>
        <w:t xml:space="preserve"> ordre </w:t>
      </w:r>
      <w:r w:rsidRPr="004240DC">
        <w:t>(gras, italiques, 12 pts)</w:t>
      </w:r>
    </w:p>
    <w:p w14:paraId="75CB7800" w14:textId="77777777" w:rsidR="00730A2A" w:rsidRPr="004240DC" w:rsidRDefault="00730A2A" w:rsidP="00730A2A">
      <w:r w:rsidRPr="004240DC">
        <w:t>Les références sont repérées dans le texte par le numéro [entre crochets] sous lequel elles sont répertoriées dans l</w:t>
      </w:r>
      <w:r w:rsidR="001A3878">
        <w:t>es références</w:t>
      </w:r>
      <w:r w:rsidRPr="004240DC">
        <w:t xml:space="preserve">. Le numéro correspond à l'ordre d'apparition dans le texte. </w:t>
      </w:r>
    </w:p>
    <w:p w14:paraId="19C7900A" w14:textId="77777777" w:rsidR="00730A2A" w:rsidRDefault="00730A2A" w:rsidP="00730A2A">
      <w:pPr>
        <w:pStyle w:val="Titre1"/>
      </w:pPr>
      <w:r>
        <w:t>Equations</w:t>
      </w:r>
    </w:p>
    <w:p w14:paraId="17ED82D0" w14:textId="77777777" w:rsidR="00730A2A" w:rsidRPr="004240DC" w:rsidRDefault="00730A2A" w:rsidP="00730A2A">
      <w:r w:rsidRPr="004240DC">
        <w:t>Dans les équations, les symboles figurent en italique (voir équation 1) ; elles sont centrées sur la ligne et désignées par un numéro entre parenthèses placé à droite :</w:t>
      </w:r>
    </w:p>
    <w:p w14:paraId="0DC01B5D" w14:textId="77777777" w:rsidR="00730A2A" w:rsidRDefault="00730A2A" w:rsidP="003D2883">
      <w:pPr>
        <w:pStyle w:val="Equation"/>
        <w:rPr>
          <w:szCs w:val="24"/>
        </w:rPr>
      </w:pPr>
      <w:r>
        <w:tab/>
      </w:r>
      <w:proofErr w:type="gramStart"/>
      <w:r w:rsidR="003D2883">
        <w:rPr>
          <w:rFonts w:ascii="NimbusRomNo9L-ReguItal" w:eastAsia="Times New Roman" w:hAnsi="NimbusRomNo9L-ReguItal" w:cs="NimbusRomNo9L-ReguItal"/>
          <w:i/>
          <w:iCs/>
          <w:color w:val="231F20"/>
          <w:sz w:val="21"/>
          <w:szCs w:val="21"/>
          <w:lang w:eastAsia="fr-FR"/>
        </w:rPr>
        <w:t>p</w:t>
      </w:r>
      <w:proofErr w:type="gramEnd"/>
      <w:r w:rsidR="003D2883">
        <w:rPr>
          <w:rFonts w:ascii="NimbusRomNo9L-ReguItal" w:eastAsia="Times New Roman" w:hAnsi="NimbusRomNo9L-ReguItal" w:cs="NimbusRomNo9L-ReguItal"/>
          <w:i/>
          <w:iCs/>
          <w:color w:val="231F20"/>
          <w:sz w:val="21"/>
          <w:szCs w:val="21"/>
          <w:lang w:eastAsia="fr-FR"/>
        </w:rPr>
        <w:t xml:space="preserve"> </w:t>
      </w:r>
      <w:r w:rsidR="003D2883">
        <w:rPr>
          <w:rFonts w:ascii="MTSY" w:eastAsia="MTSY" w:hAnsi="NimbusRomNo9L-ReguItal" w:cs="MTSY"/>
          <w:color w:val="231F20"/>
          <w:sz w:val="21"/>
          <w:szCs w:val="21"/>
          <w:lang w:eastAsia="fr-FR"/>
        </w:rPr>
        <w:t xml:space="preserve">= </w:t>
      </w:r>
      <w:r w:rsidR="003D2883">
        <w:rPr>
          <w:rFonts w:ascii="RMTMI" w:eastAsia="RMTMI" w:hAnsi="NimbusRomNo9L-ReguItal" w:cs="RMTMI" w:hint="eastAsia"/>
          <w:i/>
          <w:iCs/>
          <w:color w:val="231F20"/>
          <w:sz w:val="21"/>
          <w:szCs w:val="21"/>
          <w:lang w:eastAsia="fr-FR"/>
        </w:rPr>
        <w:t>ρ</w:t>
      </w:r>
      <w:r w:rsidR="003D2883">
        <w:rPr>
          <w:rFonts w:ascii="NimbusRomNo9L-ReguItal" w:eastAsia="Times New Roman" w:hAnsi="NimbusRomNo9L-ReguItal" w:cs="NimbusRomNo9L-ReguItal"/>
          <w:i/>
          <w:iCs/>
          <w:color w:val="231F20"/>
          <w:sz w:val="21"/>
          <w:szCs w:val="21"/>
          <w:lang w:eastAsia="fr-FR"/>
        </w:rPr>
        <w:t xml:space="preserve">RT </w:t>
      </w:r>
      <w:r w:rsidR="003D2883">
        <w:rPr>
          <w:rFonts w:ascii="MTSY" w:eastAsia="MTSY" w:hAnsi="NimbusRomNo9L-ReguItal" w:cs="MTSY"/>
          <w:color w:val="231F20"/>
          <w:sz w:val="21"/>
          <w:szCs w:val="21"/>
          <w:lang w:eastAsia="fr-FR"/>
        </w:rPr>
        <w:t xml:space="preserve">+ </w:t>
      </w:r>
      <w:r w:rsidR="003D2883">
        <w:rPr>
          <w:rFonts w:ascii="NimbusRomNo9L-ReguItal" w:eastAsia="Times New Roman" w:hAnsi="NimbusRomNo9L-ReguItal" w:cs="NimbusRomNo9L-ReguItal"/>
          <w:i/>
          <w:iCs/>
          <w:color w:val="231F20"/>
          <w:sz w:val="21"/>
          <w:szCs w:val="21"/>
          <w:lang w:eastAsia="fr-FR"/>
        </w:rPr>
        <w:t>B</w:t>
      </w:r>
      <w:r w:rsidR="003D2883">
        <w:rPr>
          <w:rFonts w:ascii="RMTMI" w:eastAsia="RMTMI" w:hAnsi="NimbusRomNo9L-ReguItal" w:cs="RMTMI" w:hint="eastAsia"/>
          <w:i/>
          <w:iCs/>
          <w:color w:val="231F20"/>
          <w:sz w:val="21"/>
          <w:szCs w:val="21"/>
          <w:lang w:eastAsia="fr-FR"/>
        </w:rPr>
        <w:t>ρ</w:t>
      </w:r>
      <w:r w:rsidR="003D2883" w:rsidRPr="003D2883">
        <w:rPr>
          <w:rFonts w:ascii="RMTMI" w:eastAsia="RMTMI" w:hAnsi="NimbusRomNo9L-ReguItal" w:cs="RMTMI"/>
          <w:i/>
          <w:iCs/>
          <w:color w:val="231F20"/>
          <w:sz w:val="21"/>
          <w:szCs w:val="21"/>
          <w:vertAlign w:val="superscript"/>
          <w:lang w:eastAsia="fr-FR"/>
        </w:rPr>
        <w:t>2</w:t>
      </w:r>
      <w:r w:rsidR="003D2883">
        <w:rPr>
          <w:rFonts w:ascii="RMTMI" w:eastAsia="RMTMI" w:hAnsi="NimbusRomNo9L-ReguItal" w:cs="RMTMI"/>
          <w:i/>
          <w:iCs/>
          <w:color w:val="231F20"/>
          <w:sz w:val="21"/>
          <w:szCs w:val="21"/>
          <w:lang w:eastAsia="fr-FR"/>
        </w:rPr>
        <w:t xml:space="preserve"> </w:t>
      </w:r>
      <w:r w:rsidR="003D2883">
        <w:rPr>
          <w:rFonts w:ascii="NimbusRomNo9L-ReguItal" w:eastAsia="Times New Roman" w:hAnsi="NimbusRomNo9L-ReguItal" w:cs="NimbusRomNo9L-ReguItal"/>
          <w:i/>
          <w:iCs/>
          <w:color w:val="231F20"/>
          <w:sz w:val="21"/>
          <w:szCs w:val="21"/>
          <w:lang w:eastAsia="fr-FR"/>
        </w:rPr>
        <w:t xml:space="preserve">RT </w:t>
      </w:r>
      <w:r w:rsidR="003D2883">
        <w:rPr>
          <w:rFonts w:ascii="MTSY" w:eastAsia="MTSY" w:hAnsi="NimbusRomNo9L-ReguItal" w:cs="MTSY"/>
          <w:color w:val="231F20"/>
          <w:sz w:val="21"/>
          <w:szCs w:val="21"/>
          <w:lang w:eastAsia="fr-FR"/>
        </w:rPr>
        <w:t xml:space="preserve">+ </w:t>
      </w:r>
      <w:r w:rsidR="003D2883">
        <w:rPr>
          <w:rFonts w:ascii="NimbusRomNo9L-ReguItal" w:eastAsia="Times New Roman" w:hAnsi="NimbusRomNo9L-ReguItal" w:cs="NimbusRomNo9L-ReguItal"/>
          <w:i/>
          <w:iCs/>
          <w:color w:val="231F20"/>
          <w:sz w:val="21"/>
          <w:szCs w:val="21"/>
          <w:lang w:eastAsia="fr-FR"/>
        </w:rPr>
        <w:t>C</w:t>
      </w:r>
      <w:r w:rsidR="003D2883">
        <w:rPr>
          <w:rFonts w:ascii="RMTMI" w:eastAsia="RMTMI" w:hAnsi="NimbusRomNo9L-ReguItal" w:cs="RMTMI" w:hint="eastAsia"/>
          <w:i/>
          <w:iCs/>
          <w:color w:val="231F20"/>
          <w:sz w:val="21"/>
          <w:szCs w:val="21"/>
          <w:lang w:eastAsia="fr-FR"/>
        </w:rPr>
        <w:t>ρ</w:t>
      </w:r>
      <w:r w:rsidR="003D2883">
        <w:rPr>
          <w:rFonts w:ascii="RMTMI" w:eastAsia="RMTMI" w:hAnsi="NimbusRomNo9L-ReguItal" w:cs="RMTMI"/>
          <w:i/>
          <w:iCs/>
          <w:color w:val="231F20"/>
          <w:sz w:val="21"/>
          <w:szCs w:val="21"/>
          <w:vertAlign w:val="superscript"/>
          <w:lang w:eastAsia="fr-FR"/>
        </w:rPr>
        <w:t>3</w:t>
      </w:r>
      <w:r w:rsidR="003D2883">
        <w:rPr>
          <w:rFonts w:ascii="NimbusRomNo9L-ReguItal" w:eastAsia="Times New Roman" w:hAnsi="NimbusRomNo9L-ReguItal" w:cs="NimbusRomNo9L-ReguItal"/>
          <w:i/>
          <w:iCs/>
          <w:color w:val="231F20"/>
          <w:sz w:val="21"/>
          <w:szCs w:val="21"/>
          <w:lang w:eastAsia="fr-FR"/>
        </w:rPr>
        <w:t>RT</w:t>
      </w:r>
      <w:r>
        <w:tab/>
      </w:r>
      <w:r>
        <w:rPr>
          <w:szCs w:val="24"/>
        </w:rPr>
        <w:t>(1)</w:t>
      </w:r>
    </w:p>
    <w:p w14:paraId="1DE6824C" w14:textId="77777777" w:rsidR="00730A2A" w:rsidRDefault="00730A2A" w:rsidP="00730A2A">
      <w:pPr>
        <w:pStyle w:val="Titre1"/>
      </w:pPr>
      <w:r>
        <w:lastRenderedPageBreak/>
        <w:t>Tableaux</w:t>
      </w:r>
    </w:p>
    <w:p w14:paraId="2F216A56" w14:textId="77777777" w:rsidR="00730A2A" w:rsidRPr="004240DC" w:rsidRDefault="00730A2A" w:rsidP="00730A2A">
      <w:r w:rsidRPr="004240DC">
        <w:t>Les tableaux sont insérés dans le texte et présentés selon l’exemple ci-dessous :</w:t>
      </w:r>
    </w:p>
    <w:p w14:paraId="2FF93F15" w14:textId="77777777" w:rsidR="00730A2A" w:rsidRDefault="00730A2A" w:rsidP="00730A2A"/>
    <w:tbl>
      <w:tblPr>
        <w:tblW w:w="8647" w:type="dxa"/>
        <w:jc w:val="center"/>
        <w:tblBorders>
          <w:top w:val="single" w:sz="2" w:space="0" w:color="auto"/>
          <w:bottom w:val="single" w:sz="2" w:space="0" w:color="auto"/>
          <w:insideH w:val="single" w:sz="6" w:space="0" w:color="auto"/>
        </w:tblBorders>
        <w:tblLayout w:type="fixed"/>
        <w:tblCellMar>
          <w:left w:w="70" w:type="dxa"/>
          <w:right w:w="70" w:type="dxa"/>
        </w:tblCellMar>
        <w:tblLook w:val="0000" w:firstRow="0" w:lastRow="0" w:firstColumn="0" w:lastColumn="0" w:noHBand="0" w:noVBand="0"/>
      </w:tblPr>
      <w:tblGrid>
        <w:gridCol w:w="2552"/>
        <w:gridCol w:w="1417"/>
        <w:gridCol w:w="1557"/>
        <w:gridCol w:w="1842"/>
        <w:gridCol w:w="1279"/>
      </w:tblGrid>
      <w:tr w:rsidR="00730A2A" w14:paraId="6057213E" w14:textId="77777777" w:rsidTr="00916D7A">
        <w:trPr>
          <w:jc w:val="center"/>
        </w:trPr>
        <w:tc>
          <w:tcPr>
            <w:tcW w:w="2552" w:type="dxa"/>
            <w:tcBorders>
              <w:top w:val="single" w:sz="2" w:space="0" w:color="auto"/>
              <w:bottom w:val="nil"/>
            </w:tcBorders>
          </w:tcPr>
          <w:p w14:paraId="07F5DA4E" w14:textId="77777777" w:rsidR="00730A2A" w:rsidRDefault="00730A2A" w:rsidP="00730A2A">
            <w:pPr>
              <w:pStyle w:val="Tableau"/>
            </w:pPr>
          </w:p>
        </w:tc>
        <w:tc>
          <w:tcPr>
            <w:tcW w:w="1417" w:type="dxa"/>
            <w:tcBorders>
              <w:top w:val="single" w:sz="2" w:space="0" w:color="auto"/>
              <w:bottom w:val="single" w:sz="2" w:space="0" w:color="auto"/>
            </w:tcBorders>
          </w:tcPr>
          <w:p w14:paraId="7DC4955C" w14:textId="77777777" w:rsidR="00730A2A" w:rsidRPr="003D2883" w:rsidRDefault="003D2883" w:rsidP="00FF39B8">
            <w:pPr>
              <w:pStyle w:val="Tableau"/>
              <w:jc w:val="left"/>
              <w:rPr>
                <w:i/>
                <w:vertAlign w:val="subscript"/>
              </w:rPr>
            </w:pPr>
            <w:proofErr w:type="gramStart"/>
            <w:r>
              <w:rPr>
                <w:i/>
              </w:rPr>
              <w:t>p</w:t>
            </w:r>
            <w:proofErr w:type="gramEnd"/>
            <w:r>
              <w:rPr>
                <w:i/>
                <w:vertAlign w:val="subscript"/>
              </w:rPr>
              <w:t>0</w:t>
            </w:r>
          </w:p>
        </w:tc>
        <w:tc>
          <w:tcPr>
            <w:tcW w:w="1557" w:type="dxa"/>
            <w:tcBorders>
              <w:top w:val="single" w:sz="2" w:space="0" w:color="auto"/>
              <w:bottom w:val="single" w:sz="2" w:space="0" w:color="auto"/>
            </w:tcBorders>
          </w:tcPr>
          <w:p w14:paraId="79A2DF02" w14:textId="77777777" w:rsidR="00730A2A" w:rsidRPr="00D30A14" w:rsidRDefault="003D2883" w:rsidP="00FF39B8">
            <w:pPr>
              <w:pStyle w:val="Tableau"/>
              <w:jc w:val="left"/>
              <w:rPr>
                <w:rFonts w:ascii="Symbol" w:hAnsi="Symbol" w:hint="eastAsia"/>
                <w:i/>
              </w:rPr>
            </w:pPr>
            <w:r>
              <w:rPr>
                <w:rFonts w:ascii="Symbol" w:hAnsi="Symbol"/>
                <w:i/>
              </w:rPr>
              <w:t>T</w:t>
            </w:r>
            <w:r w:rsidRPr="003D2883">
              <w:rPr>
                <w:rFonts w:ascii="Symbol" w:hAnsi="Symbol"/>
                <w:i/>
                <w:vertAlign w:val="subscript"/>
              </w:rPr>
              <w:t>0</w:t>
            </w:r>
          </w:p>
        </w:tc>
        <w:tc>
          <w:tcPr>
            <w:tcW w:w="1842" w:type="dxa"/>
            <w:tcBorders>
              <w:top w:val="single" w:sz="2" w:space="0" w:color="auto"/>
              <w:bottom w:val="single" w:sz="2" w:space="0" w:color="auto"/>
            </w:tcBorders>
          </w:tcPr>
          <w:p w14:paraId="785241D7" w14:textId="77777777" w:rsidR="00730A2A" w:rsidRPr="003D2883" w:rsidRDefault="003D2883" w:rsidP="00FF39B8">
            <w:pPr>
              <w:pStyle w:val="Tableau"/>
              <w:jc w:val="left"/>
              <w:rPr>
                <w:rFonts w:ascii="Symbol" w:hAnsi="Symbol" w:hint="eastAsia"/>
                <w:i/>
                <w:vertAlign w:val="subscript"/>
              </w:rPr>
            </w:pPr>
            <w:r>
              <w:rPr>
                <w:rFonts w:ascii="Symbol" w:hAnsi="Symbol"/>
                <w:i/>
              </w:rPr>
              <w:t>f</w:t>
            </w:r>
            <w:r>
              <w:rPr>
                <w:rFonts w:ascii="Symbol" w:hAnsi="Symbol"/>
                <w:i/>
                <w:vertAlign w:val="subscript"/>
              </w:rPr>
              <w:t>0</w:t>
            </w:r>
          </w:p>
        </w:tc>
        <w:tc>
          <w:tcPr>
            <w:tcW w:w="1279" w:type="dxa"/>
            <w:tcBorders>
              <w:top w:val="single" w:sz="2" w:space="0" w:color="auto"/>
              <w:bottom w:val="single" w:sz="2" w:space="0" w:color="auto"/>
            </w:tcBorders>
          </w:tcPr>
          <w:p w14:paraId="06B4C786" w14:textId="77777777" w:rsidR="00730A2A" w:rsidRPr="003D2883" w:rsidRDefault="003D2883" w:rsidP="00FF39B8">
            <w:pPr>
              <w:pStyle w:val="Tableau"/>
              <w:jc w:val="left"/>
              <w:rPr>
                <w:i/>
                <w:vertAlign w:val="subscript"/>
              </w:rPr>
            </w:pPr>
            <w:r>
              <w:rPr>
                <w:i/>
              </w:rPr>
              <w:t>K</w:t>
            </w:r>
            <w:r>
              <w:rPr>
                <w:i/>
                <w:vertAlign w:val="subscript"/>
              </w:rPr>
              <w:t>G</w:t>
            </w:r>
          </w:p>
        </w:tc>
      </w:tr>
      <w:tr w:rsidR="00730A2A" w14:paraId="0AE98431" w14:textId="77777777" w:rsidTr="00916D7A">
        <w:trPr>
          <w:jc w:val="center"/>
        </w:trPr>
        <w:tc>
          <w:tcPr>
            <w:tcW w:w="2552" w:type="dxa"/>
            <w:tcBorders>
              <w:top w:val="nil"/>
              <w:bottom w:val="nil"/>
            </w:tcBorders>
          </w:tcPr>
          <w:p w14:paraId="09A31EE5" w14:textId="77777777" w:rsidR="00730A2A" w:rsidRDefault="00730A2A" w:rsidP="00730A2A">
            <w:pPr>
              <w:pStyle w:val="Tableau"/>
            </w:pPr>
          </w:p>
        </w:tc>
        <w:tc>
          <w:tcPr>
            <w:tcW w:w="1417" w:type="dxa"/>
            <w:tcBorders>
              <w:top w:val="single" w:sz="2" w:space="0" w:color="auto"/>
              <w:bottom w:val="single" w:sz="2" w:space="0" w:color="auto"/>
            </w:tcBorders>
          </w:tcPr>
          <w:p w14:paraId="51E4E2B9" w14:textId="77777777" w:rsidR="00730A2A" w:rsidRPr="00D30A14" w:rsidRDefault="003D2883" w:rsidP="00FF39B8">
            <w:pPr>
              <w:pStyle w:val="Tableau"/>
              <w:jc w:val="left"/>
            </w:pPr>
            <w:r>
              <w:t>MPa</w:t>
            </w:r>
          </w:p>
        </w:tc>
        <w:tc>
          <w:tcPr>
            <w:tcW w:w="1557" w:type="dxa"/>
            <w:tcBorders>
              <w:top w:val="single" w:sz="2" w:space="0" w:color="auto"/>
              <w:bottom w:val="single" w:sz="2" w:space="0" w:color="auto"/>
            </w:tcBorders>
          </w:tcPr>
          <w:p w14:paraId="54DAC180" w14:textId="77777777" w:rsidR="00730A2A" w:rsidRPr="00D30A14" w:rsidRDefault="003D2883" w:rsidP="00FF39B8">
            <w:pPr>
              <w:pStyle w:val="Tableau"/>
              <w:jc w:val="left"/>
            </w:pPr>
            <w:r>
              <w:t>K</w:t>
            </w:r>
          </w:p>
        </w:tc>
        <w:tc>
          <w:tcPr>
            <w:tcW w:w="1842" w:type="dxa"/>
            <w:tcBorders>
              <w:top w:val="single" w:sz="2" w:space="0" w:color="auto"/>
              <w:bottom w:val="single" w:sz="2" w:space="0" w:color="auto"/>
            </w:tcBorders>
          </w:tcPr>
          <w:p w14:paraId="673E33B9" w14:textId="77777777" w:rsidR="00730A2A" w:rsidRPr="00D30A14" w:rsidRDefault="003D2883" w:rsidP="00FF39B8">
            <w:pPr>
              <w:pStyle w:val="Tableau"/>
              <w:jc w:val="left"/>
            </w:pPr>
            <w:r>
              <w:t>%</w:t>
            </w:r>
          </w:p>
        </w:tc>
        <w:tc>
          <w:tcPr>
            <w:tcW w:w="1279" w:type="dxa"/>
            <w:tcBorders>
              <w:top w:val="single" w:sz="2" w:space="0" w:color="auto"/>
              <w:bottom w:val="single" w:sz="2" w:space="0" w:color="auto"/>
            </w:tcBorders>
          </w:tcPr>
          <w:p w14:paraId="58533372" w14:textId="77777777" w:rsidR="00730A2A" w:rsidRPr="00D30A14" w:rsidRDefault="00730A2A" w:rsidP="00FF39B8">
            <w:pPr>
              <w:pStyle w:val="Tableau"/>
              <w:jc w:val="left"/>
            </w:pPr>
          </w:p>
        </w:tc>
      </w:tr>
      <w:tr w:rsidR="00730A2A" w14:paraId="158D0153" w14:textId="77777777" w:rsidTr="00916D7A">
        <w:trPr>
          <w:jc w:val="center"/>
        </w:trPr>
        <w:tc>
          <w:tcPr>
            <w:tcW w:w="2552" w:type="dxa"/>
            <w:tcBorders>
              <w:top w:val="nil"/>
              <w:bottom w:val="nil"/>
            </w:tcBorders>
          </w:tcPr>
          <w:p w14:paraId="3B81153B" w14:textId="77777777" w:rsidR="00730A2A" w:rsidRPr="00916D7A" w:rsidRDefault="003D2883" w:rsidP="00730A2A">
            <w:pPr>
              <w:pStyle w:val="Tableau"/>
              <w:rPr>
                <w:szCs w:val="24"/>
              </w:rPr>
            </w:pPr>
            <w:r w:rsidRPr="00916D7A">
              <w:rPr>
                <w:szCs w:val="24"/>
              </w:rPr>
              <w:t xml:space="preserve">Gaz parfait </w:t>
            </w:r>
          </w:p>
        </w:tc>
        <w:tc>
          <w:tcPr>
            <w:tcW w:w="1417" w:type="dxa"/>
            <w:tcBorders>
              <w:top w:val="single" w:sz="2" w:space="0" w:color="auto"/>
              <w:bottom w:val="single" w:sz="2" w:space="0" w:color="auto"/>
            </w:tcBorders>
          </w:tcPr>
          <w:p w14:paraId="62185292" w14:textId="77777777" w:rsidR="00730A2A" w:rsidRDefault="003D2883" w:rsidP="00FF39B8">
            <w:pPr>
              <w:pStyle w:val="Tableau"/>
              <w:jc w:val="left"/>
            </w:pPr>
            <w:r>
              <w:t>7.5</w:t>
            </w:r>
          </w:p>
        </w:tc>
        <w:tc>
          <w:tcPr>
            <w:tcW w:w="1557" w:type="dxa"/>
            <w:tcBorders>
              <w:top w:val="single" w:sz="2" w:space="0" w:color="auto"/>
              <w:bottom w:val="single" w:sz="2" w:space="0" w:color="auto"/>
            </w:tcBorders>
          </w:tcPr>
          <w:p w14:paraId="5A249895" w14:textId="77777777" w:rsidR="00730A2A" w:rsidRDefault="003D2883" w:rsidP="00FF39B8">
            <w:pPr>
              <w:pStyle w:val="Tableau"/>
              <w:jc w:val="left"/>
            </w:pPr>
            <w:r>
              <w:t>619</w:t>
            </w:r>
          </w:p>
        </w:tc>
        <w:tc>
          <w:tcPr>
            <w:tcW w:w="1842" w:type="dxa"/>
            <w:tcBorders>
              <w:top w:val="single" w:sz="2" w:space="0" w:color="auto"/>
              <w:bottom w:val="single" w:sz="2" w:space="0" w:color="auto"/>
            </w:tcBorders>
          </w:tcPr>
          <w:p w14:paraId="48FE7B66" w14:textId="77777777" w:rsidR="00730A2A" w:rsidRDefault="003D2883" w:rsidP="00FF39B8">
            <w:pPr>
              <w:pStyle w:val="Tableau"/>
              <w:jc w:val="left"/>
            </w:pPr>
            <w:r>
              <w:t>47</w:t>
            </w:r>
          </w:p>
        </w:tc>
        <w:tc>
          <w:tcPr>
            <w:tcW w:w="1279" w:type="dxa"/>
            <w:tcBorders>
              <w:top w:val="single" w:sz="2" w:space="0" w:color="auto"/>
              <w:bottom w:val="single" w:sz="2" w:space="0" w:color="auto"/>
            </w:tcBorders>
          </w:tcPr>
          <w:p w14:paraId="65D0C7C7" w14:textId="77777777" w:rsidR="00730A2A" w:rsidRDefault="00916D7A" w:rsidP="00FF39B8">
            <w:pPr>
              <w:pStyle w:val="Tableau"/>
              <w:jc w:val="left"/>
            </w:pPr>
            <w:r>
              <w:t>2.33</w:t>
            </w:r>
          </w:p>
        </w:tc>
      </w:tr>
      <w:tr w:rsidR="00730A2A" w14:paraId="2F15BF72" w14:textId="77777777" w:rsidTr="00916D7A">
        <w:trPr>
          <w:jc w:val="center"/>
        </w:trPr>
        <w:tc>
          <w:tcPr>
            <w:tcW w:w="2552" w:type="dxa"/>
            <w:tcBorders>
              <w:top w:val="nil"/>
              <w:bottom w:val="single" w:sz="2" w:space="0" w:color="auto"/>
            </w:tcBorders>
          </w:tcPr>
          <w:p w14:paraId="5D78936F" w14:textId="77777777" w:rsidR="00730A2A" w:rsidRPr="00916D7A" w:rsidRDefault="003D2883" w:rsidP="00730A2A">
            <w:pPr>
              <w:pStyle w:val="Tableau"/>
              <w:rPr>
                <w:szCs w:val="24"/>
              </w:rPr>
            </w:pPr>
            <w:r w:rsidRPr="00916D7A">
              <w:rPr>
                <w:rFonts w:eastAsia="Times New Roman"/>
                <w:color w:val="231F20"/>
                <w:szCs w:val="24"/>
                <w:lang w:eastAsia="fr-FR"/>
              </w:rPr>
              <w:t>Gaz de Redlich–Kwong</w:t>
            </w:r>
          </w:p>
        </w:tc>
        <w:tc>
          <w:tcPr>
            <w:tcW w:w="1417" w:type="dxa"/>
            <w:tcBorders>
              <w:top w:val="single" w:sz="2" w:space="0" w:color="auto"/>
              <w:bottom w:val="single" w:sz="2" w:space="0" w:color="auto"/>
            </w:tcBorders>
          </w:tcPr>
          <w:p w14:paraId="75BCF1B2" w14:textId="77777777" w:rsidR="00730A2A" w:rsidRDefault="003D2883" w:rsidP="00FF39B8">
            <w:pPr>
              <w:pStyle w:val="Tableau"/>
              <w:jc w:val="left"/>
            </w:pPr>
            <w:r>
              <w:t>7.3</w:t>
            </w:r>
          </w:p>
        </w:tc>
        <w:tc>
          <w:tcPr>
            <w:tcW w:w="1557" w:type="dxa"/>
            <w:tcBorders>
              <w:top w:val="single" w:sz="2" w:space="0" w:color="auto"/>
              <w:bottom w:val="single" w:sz="2" w:space="0" w:color="auto"/>
            </w:tcBorders>
          </w:tcPr>
          <w:p w14:paraId="6C913AD7" w14:textId="77777777" w:rsidR="00730A2A" w:rsidRDefault="003D2883" w:rsidP="00FF39B8">
            <w:pPr>
              <w:pStyle w:val="Tableau"/>
              <w:jc w:val="left"/>
            </w:pPr>
            <w:r>
              <w:t>605</w:t>
            </w:r>
          </w:p>
        </w:tc>
        <w:tc>
          <w:tcPr>
            <w:tcW w:w="1842" w:type="dxa"/>
            <w:tcBorders>
              <w:top w:val="single" w:sz="2" w:space="0" w:color="auto"/>
              <w:bottom w:val="single" w:sz="2" w:space="0" w:color="auto"/>
            </w:tcBorders>
          </w:tcPr>
          <w:p w14:paraId="1A8B29A4" w14:textId="77777777" w:rsidR="00730A2A" w:rsidRDefault="00916D7A" w:rsidP="00FF39B8">
            <w:pPr>
              <w:pStyle w:val="Tableau"/>
              <w:jc w:val="left"/>
            </w:pPr>
            <w:r>
              <w:t>54</w:t>
            </w:r>
          </w:p>
        </w:tc>
        <w:tc>
          <w:tcPr>
            <w:tcW w:w="1279" w:type="dxa"/>
            <w:tcBorders>
              <w:top w:val="single" w:sz="2" w:space="0" w:color="auto"/>
              <w:bottom w:val="single" w:sz="2" w:space="0" w:color="auto"/>
            </w:tcBorders>
          </w:tcPr>
          <w:p w14:paraId="67C942D4" w14:textId="77777777" w:rsidR="00730A2A" w:rsidRDefault="00916D7A" w:rsidP="00FF39B8">
            <w:pPr>
              <w:pStyle w:val="Tableau"/>
              <w:jc w:val="left"/>
            </w:pPr>
            <w:r>
              <w:t>2.13</w:t>
            </w:r>
          </w:p>
        </w:tc>
      </w:tr>
    </w:tbl>
    <w:p w14:paraId="705E38A0" w14:textId="77777777" w:rsidR="00730A2A" w:rsidRDefault="00730A2A" w:rsidP="00730A2A">
      <w:pPr>
        <w:pStyle w:val="Lgende"/>
      </w:pPr>
      <w:r w:rsidRPr="000F3B74">
        <w:rPr>
          <w:i w:val="0"/>
        </w:rPr>
        <w:t>Tableau 1 :</w:t>
      </w:r>
      <w:r>
        <w:t xml:space="preserve"> Titre du tableau (Times New Roman italique 11pts)</w:t>
      </w:r>
    </w:p>
    <w:p w14:paraId="69AF4583" w14:textId="77777777" w:rsidR="00730A2A" w:rsidRDefault="00730A2A" w:rsidP="00730A2A">
      <w:pPr>
        <w:pStyle w:val="Titre1"/>
      </w:pPr>
      <w:r>
        <w:t>Présentation des figures</w:t>
      </w:r>
    </w:p>
    <w:p w14:paraId="040AA84E" w14:textId="77777777" w:rsidR="00730A2A" w:rsidRPr="004240DC" w:rsidRDefault="00730A2A" w:rsidP="00730A2A">
      <w:r w:rsidRPr="004240DC">
        <w:t xml:space="preserve">Les figures peuvent être regroupées en fin de texte, après les références, ou bien apparaître dans le texte. Il est très important que les indications et les repères portés sur les figures soient lisibles. De même, les photos doivent présenter un contraste suffisant. </w:t>
      </w:r>
    </w:p>
    <w:p w14:paraId="27E77986" w14:textId="77777777" w:rsidR="00730A2A" w:rsidRPr="004240DC" w:rsidRDefault="00916D7A" w:rsidP="00730A2A">
      <w:r>
        <w:t>L</w:t>
      </w:r>
      <w:r w:rsidR="00730A2A" w:rsidRPr="004240DC">
        <w:t>es légendes écrites sur une seule ligne doivent être centrées et écrites :</w:t>
      </w:r>
    </w:p>
    <w:p w14:paraId="762DE491" w14:textId="77777777" w:rsidR="00730A2A" w:rsidRDefault="00916D7A" w:rsidP="00730A2A">
      <w:pPr>
        <w:pStyle w:val="Figure"/>
      </w:pPr>
      <w:r>
        <w:rPr>
          <w:noProof/>
          <w:lang w:eastAsia="fr-FR"/>
        </w:rPr>
        <mc:AlternateContent>
          <mc:Choice Requires="wps">
            <w:drawing>
              <wp:anchor distT="0" distB="0" distL="114300" distR="114300" simplePos="0" relativeHeight="251656704" behindDoc="0" locked="0" layoutInCell="1" allowOverlap="1" wp14:anchorId="0C2CC6C9" wp14:editId="2CD2B615">
                <wp:simplePos x="0" y="0"/>
                <wp:positionH relativeFrom="character">
                  <wp:posOffset>1</wp:posOffset>
                </wp:positionH>
                <wp:positionV relativeFrom="line">
                  <wp:posOffset>1905</wp:posOffset>
                </wp:positionV>
                <wp:extent cx="2420620" cy="1106805"/>
                <wp:effectExtent l="0" t="0" r="17780" b="17145"/>
                <wp:wrapNone/>
                <wp:docPr id="947355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1106805"/>
                        </a:xfrm>
                        <a:prstGeom prst="rect">
                          <a:avLst/>
                        </a:prstGeom>
                        <a:solidFill>
                          <a:srgbClr val="FFFFFF"/>
                        </a:solidFill>
                        <a:ln w="9525">
                          <a:solidFill>
                            <a:srgbClr val="000000"/>
                          </a:solidFill>
                          <a:miter lim="800000"/>
                          <a:headEnd/>
                          <a:tailEnd/>
                        </a:ln>
                      </wps:spPr>
                      <wps:txbx>
                        <w:txbxContent>
                          <w:p w14:paraId="3AAB4D4C" w14:textId="77777777" w:rsidR="00730A2A" w:rsidRDefault="00730A2A" w:rsidP="00730A2A">
                            <w:pPr>
                              <w:pStyle w:val="Figure"/>
                            </w:pPr>
                            <w:r>
                              <w:t>Figure centrée avec interligne 12pts avant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C6C9" id="Rectangle 3" o:spid="_x0000_s1026" style="position:absolute;margin-left:0;margin-top:.15pt;width:190.6pt;height:87.1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arEQIAACIEAAAOAAAAZHJzL2Uyb0RvYy54bWysU9tu2zAMfR+wfxD0vtgOkiw1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">
                <v:textbox>
                  <w:txbxContent>
                    <w:p w14:paraId="3AAB4D4C" w14:textId="77777777" w:rsidR="00730A2A" w:rsidRDefault="00730A2A" w:rsidP="00730A2A">
                      <w:pPr>
                        <w:pStyle w:val="Figure"/>
                      </w:pPr>
                      <w:r>
                        <w:t>Figure centrée avec interligne 12pts avant</w:t>
                      </w:r>
                    </w:p>
                  </w:txbxContent>
                </v:textbox>
                <w10:wrap anchory="line"/>
              </v:rect>
            </w:pict>
          </mc:Fallback>
        </mc:AlternateContent>
      </w:r>
      <w:fldSimple w:instr=" USERPROPERTY  \* MERGEFORMAT " w:fldLock="1">
        <w:r w:rsidR="00BA4EBE">
          <w:rPr>
            <w:noProof/>
          </w:rPr>
          <mc:AlternateContent>
            <mc:Choice Requires="wps">
              <w:drawing>
                <wp:inline distT="0" distB="0" distL="0" distR="0" wp14:anchorId="2AA00BC9" wp14:editId="58F0F4C9">
                  <wp:extent cx="2420620" cy="952500"/>
                  <wp:effectExtent l="0" t="0" r="0" b="0"/>
                  <wp:docPr id="9545215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062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7EBC1" id="AutoShape 1" o:spid="_x0000_s1026" style="width:190.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" filled="f" stroked="f">
                  <o:lock v:ext="edit" aspectratio="t"/>
                  <w10:anchorlock/>
                </v:rect>
              </w:pict>
            </mc:Fallback>
          </mc:AlternateContent>
        </w:r>
      </w:fldSimple>
    </w:p>
    <w:p w14:paraId="59A6752D" w14:textId="77777777" w:rsidR="00730A2A" w:rsidRPr="004C3149" w:rsidRDefault="00730A2A" w:rsidP="00730A2A">
      <w:pPr>
        <w:pStyle w:val="Lgende"/>
      </w:pPr>
      <w:r w:rsidRPr="000F3B74">
        <w:rPr>
          <w:i w:val="0"/>
        </w:rPr>
        <w:t>Figure 1 :</w:t>
      </w:r>
      <w:r w:rsidRPr="004C3149">
        <w:t xml:space="preserve"> Légende en italique (Times New Roman 11 pts)</w:t>
      </w:r>
    </w:p>
    <w:p w14:paraId="61EA2BC4" w14:textId="77777777" w:rsidR="00730A2A" w:rsidRDefault="00730A2A">
      <w:r>
        <w:t xml:space="preserve">Si plusieurs </w:t>
      </w:r>
      <w:proofErr w:type="gramStart"/>
      <w:r>
        <w:t>figures</w:t>
      </w:r>
      <w:proofErr w:type="gramEnd"/>
      <w:r>
        <w:t xml:space="preserve"> sont insérées sur la largeur de page, centrer chaque figure et sa légende, comme présenté sur les figures ci-dessous :</w:t>
      </w:r>
    </w:p>
    <w:tbl>
      <w:tblPr>
        <w:tblW w:w="9092" w:type="dxa"/>
        <w:tblInd w:w="50" w:type="dxa"/>
        <w:tblLayout w:type="fixed"/>
        <w:tblCellMar>
          <w:left w:w="70" w:type="dxa"/>
          <w:right w:w="70" w:type="dxa"/>
        </w:tblCellMar>
        <w:tblLook w:val="0000" w:firstRow="0" w:lastRow="0" w:firstColumn="0" w:lastColumn="0" w:noHBand="0" w:noVBand="0"/>
      </w:tblPr>
      <w:tblGrid>
        <w:gridCol w:w="4556"/>
        <w:gridCol w:w="4536"/>
      </w:tblGrid>
      <w:tr w:rsidR="00730A2A" w14:paraId="4D8BC121" w14:textId="77777777">
        <w:trPr>
          <w:trHeight w:val="485"/>
        </w:trPr>
        <w:tc>
          <w:tcPr>
            <w:tcW w:w="4556" w:type="dxa"/>
            <w:tcBorders>
              <w:top w:val="nil"/>
              <w:left w:val="nil"/>
              <w:bottom w:val="nil"/>
              <w:right w:val="nil"/>
            </w:tcBorders>
          </w:tcPr>
          <w:p w14:paraId="6F9DF809" w14:textId="77777777" w:rsidR="00730A2A" w:rsidRDefault="00916D7A" w:rsidP="00730A2A">
            <w:pPr>
              <w:pStyle w:val="Figure"/>
            </w:pPr>
            <w:r>
              <w:rPr>
                <w:noProof/>
                <w:lang w:eastAsia="fr-FR"/>
              </w:rPr>
              <mc:AlternateContent>
                <mc:Choice Requires="wps">
                  <w:drawing>
                    <wp:anchor distT="0" distB="0" distL="114300" distR="114300" simplePos="0" relativeHeight="251657728" behindDoc="0" locked="0" layoutInCell="0" allowOverlap="1" wp14:anchorId="2EEBA9E6" wp14:editId="21E19F18">
                      <wp:simplePos x="0" y="0"/>
                      <wp:positionH relativeFrom="character">
                        <wp:posOffset>0</wp:posOffset>
                      </wp:positionH>
                      <wp:positionV relativeFrom="line">
                        <wp:posOffset>-1270</wp:posOffset>
                      </wp:positionV>
                      <wp:extent cx="2101215" cy="833755"/>
                      <wp:effectExtent l="0" t="0" r="13335" b="23495"/>
                      <wp:wrapNone/>
                      <wp:docPr id="380998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833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19353" id="Rectangle 2" o:spid="_x0000_s1026" style="position:absolute;margin-left:0;margin-top:-.1pt;width:165.45pt;height:65.6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" o:allowincell="f">
                      <w10:wrap anchory="line"/>
                    </v:rect>
                  </w:pict>
                </mc:Fallback>
              </mc:AlternateContent>
            </w:r>
            <w:fldSimple w:instr=" USERPROPERTY  \* MERGEFORMAT " w:fldLock="1">
              <w:r w:rsidR="00BA4EBE">
                <w:rPr>
                  <w:noProof/>
                </w:rPr>
                <mc:AlternateContent>
                  <mc:Choice Requires="wps">
                    <w:drawing>
                      <wp:inline distT="0" distB="0" distL="0" distR="0" wp14:anchorId="67A11A95" wp14:editId="2A85AF2E">
                        <wp:extent cx="2089150" cy="717550"/>
                        <wp:effectExtent l="0" t="0" r="0" b="6350"/>
                        <wp:docPr id="113059377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DD555" id="AutoShape 2" o:spid="_x0000_s1026" style="width:164.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" filled="f" stroked="f">
                        <o:lock v:ext="edit" aspectratio="t"/>
                        <w10:anchorlock/>
                      </v:rect>
                    </w:pict>
                  </mc:Fallback>
                </mc:AlternateContent>
              </w:r>
            </w:fldSimple>
          </w:p>
          <w:p w14:paraId="1A415873" w14:textId="77777777" w:rsidR="00730A2A" w:rsidRDefault="00730A2A" w:rsidP="00730A2A">
            <w:pPr>
              <w:pStyle w:val="Lgende"/>
              <w:rPr>
                <w:szCs w:val="24"/>
              </w:rPr>
            </w:pPr>
            <w:r w:rsidRPr="000F3B74">
              <w:rPr>
                <w:i w:val="0"/>
              </w:rPr>
              <w:t>Figure 2 :</w:t>
            </w:r>
            <w:r>
              <w:t xml:space="preserve"> Légende en italique (Times New Roman 11 pts)</w:t>
            </w:r>
          </w:p>
        </w:tc>
        <w:tc>
          <w:tcPr>
            <w:tcW w:w="4536" w:type="dxa"/>
            <w:tcBorders>
              <w:top w:val="nil"/>
              <w:left w:val="nil"/>
              <w:bottom w:val="nil"/>
              <w:right w:val="nil"/>
            </w:tcBorders>
          </w:tcPr>
          <w:p w14:paraId="57EAEBE6" w14:textId="77777777" w:rsidR="00730A2A" w:rsidRDefault="00916D7A" w:rsidP="00730A2A">
            <w:pPr>
              <w:pStyle w:val="Figure"/>
            </w:pPr>
            <w:r>
              <w:rPr>
                <w:noProof/>
                <w:lang w:eastAsia="fr-FR"/>
              </w:rPr>
              <mc:AlternateContent>
                <mc:Choice Requires="wps">
                  <w:drawing>
                    <wp:anchor distT="0" distB="0" distL="114300" distR="114300" simplePos="0" relativeHeight="251658752" behindDoc="0" locked="0" layoutInCell="0" allowOverlap="1" wp14:anchorId="659E4483" wp14:editId="03B73667">
                      <wp:simplePos x="0" y="0"/>
                      <wp:positionH relativeFrom="character">
                        <wp:posOffset>-3175</wp:posOffset>
                      </wp:positionH>
                      <wp:positionV relativeFrom="line">
                        <wp:posOffset>-1270</wp:posOffset>
                      </wp:positionV>
                      <wp:extent cx="1973580" cy="827405"/>
                      <wp:effectExtent l="0" t="0" r="26670" b="10795"/>
                      <wp:wrapNone/>
                      <wp:docPr id="3491362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827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F688" id="Rectangle 4" o:spid="_x0000_s1026" style="position:absolute;margin-left:-.25pt;margin-top:-.1pt;width:155.4pt;height:65.15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" o:allowincell="f">
                      <w10:wrap anchory="line"/>
                    </v:rect>
                  </w:pict>
                </mc:Fallback>
              </mc:AlternateContent>
            </w:r>
            <w:fldSimple w:instr=" USERPROPERTY  \* MERGEFORMAT " w:fldLock="1">
              <w:r w:rsidR="00BA4EBE">
                <w:rPr>
                  <w:noProof/>
                </w:rPr>
                <mc:AlternateContent>
                  <mc:Choice Requires="wps">
                    <w:drawing>
                      <wp:inline distT="0" distB="0" distL="0" distR="0" wp14:anchorId="26AEB49B" wp14:editId="17537813">
                        <wp:extent cx="1993900" cy="666750"/>
                        <wp:effectExtent l="0" t="0" r="0" b="0"/>
                        <wp:docPr id="4906632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39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18862" id="AutoShape 3" o:spid="_x0000_s1026" style="width:157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" filled="f" stroked="f">
                        <o:lock v:ext="edit" aspectratio="t"/>
                        <w10:anchorlock/>
                      </v:rect>
                    </w:pict>
                  </mc:Fallback>
                </mc:AlternateContent>
              </w:r>
            </w:fldSimple>
          </w:p>
          <w:p w14:paraId="6A68B244" w14:textId="77777777" w:rsidR="00730A2A" w:rsidRDefault="00730A2A" w:rsidP="00730A2A">
            <w:pPr>
              <w:pStyle w:val="Lgende"/>
              <w:rPr>
                <w:szCs w:val="24"/>
              </w:rPr>
            </w:pPr>
            <w:r w:rsidRPr="000F3B74">
              <w:rPr>
                <w:i w:val="0"/>
              </w:rPr>
              <w:t>Figure 3 :</w:t>
            </w:r>
            <w:r>
              <w:t xml:space="preserve"> Légende en italique (Times New Roman 11 pts)</w:t>
            </w:r>
          </w:p>
        </w:tc>
      </w:tr>
    </w:tbl>
    <w:p w14:paraId="057CF472" w14:textId="77777777" w:rsidR="00730A2A" w:rsidRDefault="00730A2A" w:rsidP="00730A2A">
      <w:pPr>
        <w:pStyle w:val="Titre1"/>
      </w:pPr>
      <w:r>
        <w:t>Conclusion</w:t>
      </w:r>
    </w:p>
    <w:p w14:paraId="25BA6AA5" w14:textId="77777777" w:rsidR="00730A2A" w:rsidRDefault="001A3878" w:rsidP="00730A2A">
      <w:r>
        <w:t>N</w:t>
      </w:r>
      <w:r w:rsidR="00730A2A">
        <w:t xml:space="preserve">ous vous souhaitons bon </w:t>
      </w:r>
      <w:r>
        <w:t>travail</w:t>
      </w:r>
      <w:r w:rsidR="00730A2A">
        <w:t>.</w:t>
      </w:r>
    </w:p>
    <w:p w14:paraId="7B99FC60" w14:textId="77777777" w:rsidR="00730A2A" w:rsidRDefault="00730A2A" w:rsidP="00730A2A">
      <w:pPr>
        <w:pStyle w:val="Sous-titre"/>
      </w:pPr>
      <w:r>
        <w:t xml:space="preserve">Références </w:t>
      </w:r>
      <w:r w:rsidRPr="004240DC">
        <w:t>(par ordre d’apparition dans le texte, 11 pts)</w:t>
      </w:r>
    </w:p>
    <w:p w14:paraId="5D73F72B" w14:textId="77777777" w:rsidR="00730A2A" w:rsidRPr="001A3878" w:rsidRDefault="00916D7A" w:rsidP="001A3878">
      <w:pPr>
        <w:pStyle w:val="Reference"/>
        <w:rPr>
          <w:sz w:val="24"/>
          <w:szCs w:val="24"/>
          <w:lang w:val="en-US"/>
        </w:rPr>
      </w:pPr>
      <w:r w:rsidRPr="00916D7A">
        <w:rPr>
          <w:sz w:val="24"/>
          <w:szCs w:val="24"/>
          <w:lang w:val="en-US"/>
        </w:rPr>
        <w:t xml:space="preserve">A.A. </w:t>
      </w:r>
      <w:r w:rsidR="001A3878">
        <w:rPr>
          <w:sz w:val="24"/>
          <w:szCs w:val="24"/>
          <w:lang w:val="en-US"/>
        </w:rPr>
        <w:t>Clifford</w:t>
      </w:r>
      <w:r w:rsidR="00AE688E">
        <w:rPr>
          <w:rFonts w:eastAsia="Times New Roman"/>
          <w:color w:val="231F20"/>
          <w:sz w:val="24"/>
          <w:szCs w:val="24"/>
          <w:lang w:val="en-US" w:eastAsia="fr-FR"/>
        </w:rPr>
        <w:t xml:space="preserve"> et</w:t>
      </w:r>
      <w:r w:rsidRPr="00916D7A">
        <w:rPr>
          <w:rFonts w:eastAsia="Times New Roman"/>
          <w:color w:val="231F20"/>
          <w:sz w:val="24"/>
          <w:szCs w:val="24"/>
          <w:lang w:val="en-US" w:eastAsia="fr-FR"/>
        </w:rPr>
        <w:t xml:space="preserve"> </w:t>
      </w:r>
      <w:r>
        <w:rPr>
          <w:rFonts w:eastAsia="Times New Roman"/>
          <w:color w:val="231F20"/>
          <w:sz w:val="24"/>
          <w:szCs w:val="24"/>
          <w:lang w:val="en-US" w:eastAsia="fr-FR"/>
        </w:rPr>
        <w:t xml:space="preserve">J.R. </w:t>
      </w:r>
      <w:r w:rsidR="001A3878">
        <w:rPr>
          <w:rFonts w:eastAsia="Times New Roman"/>
          <w:color w:val="231F20"/>
          <w:sz w:val="24"/>
          <w:szCs w:val="24"/>
          <w:lang w:val="en-US" w:eastAsia="fr-FR"/>
        </w:rPr>
        <w:t>Williams</w:t>
      </w:r>
      <w:r>
        <w:rPr>
          <w:rFonts w:eastAsia="Times New Roman"/>
          <w:color w:val="231F20"/>
          <w:sz w:val="24"/>
          <w:szCs w:val="24"/>
          <w:lang w:val="en-US" w:eastAsia="fr-FR"/>
        </w:rPr>
        <w:t xml:space="preserve">, </w:t>
      </w:r>
      <w:r w:rsidRPr="00916D7A">
        <w:rPr>
          <w:rFonts w:eastAsia="Times New Roman"/>
          <w:color w:val="231F20"/>
          <w:sz w:val="24"/>
          <w:szCs w:val="24"/>
          <w:lang w:val="en-US" w:eastAsia="fr-FR"/>
        </w:rPr>
        <w:t xml:space="preserve">Introduction to supercritical fluids and their applications. </w:t>
      </w:r>
      <w:r w:rsidRPr="00916D7A">
        <w:rPr>
          <w:rFonts w:eastAsia="Times New Roman"/>
          <w:i/>
          <w:iCs/>
          <w:color w:val="231F20"/>
          <w:sz w:val="24"/>
          <w:szCs w:val="24"/>
          <w:lang w:val="en-US" w:eastAsia="fr-FR"/>
        </w:rPr>
        <w:t>Supercritical fluid methods and Protocols</w:t>
      </w:r>
      <w:r w:rsidRPr="00916D7A">
        <w:rPr>
          <w:rFonts w:eastAsia="Times New Roman"/>
          <w:color w:val="231F20"/>
          <w:sz w:val="24"/>
          <w:szCs w:val="24"/>
          <w:lang w:val="en-US" w:eastAsia="fr-FR"/>
        </w:rPr>
        <w:t>,1–16. Humana Press</w:t>
      </w:r>
      <w:r>
        <w:rPr>
          <w:rFonts w:eastAsia="Times New Roman"/>
          <w:color w:val="231F20"/>
          <w:sz w:val="24"/>
          <w:szCs w:val="24"/>
          <w:lang w:val="en-US" w:eastAsia="fr-FR"/>
        </w:rPr>
        <w:t xml:space="preserve"> (2000)</w:t>
      </w:r>
      <w:r w:rsidRPr="00916D7A">
        <w:rPr>
          <w:rFonts w:eastAsia="Times New Roman"/>
          <w:color w:val="231F20"/>
          <w:sz w:val="24"/>
          <w:szCs w:val="24"/>
          <w:lang w:val="en-US" w:eastAsia="fr-FR"/>
        </w:rPr>
        <w:t>.</w:t>
      </w:r>
    </w:p>
    <w:p w14:paraId="44DE160C" w14:textId="77777777" w:rsidR="00730A2A" w:rsidRDefault="00730A2A" w:rsidP="00E9440D">
      <w:pPr>
        <w:pStyle w:val="Sous-titre"/>
      </w:pPr>
      <w:r>
        <w:t>Remerciements</w:t>
      </w:r>
      <w:r w:rsidR="00E9440D">
        <w:t xml:space="preserve"> </w:t>
      </w:r>
      <w:r w:rsidR="009E7E26">
        <w:t>(</w:t>
      </w:r>
      <w:r w:rsidRPr="00FA0A5A">
        <w:t xml:space="preserve">Times New </w:t>
      </w:r>
      <w:proofErr w:type="gramStart"/>
      <w:r w:rsidRPr="00FA0A5A">
        <w:t>Roman ,</w:t>
      </w:r>
      <w:proofErr w:type="gramEnd"/>
      <w:r w:rsidRPr="00FA0A5A">
        <w:t xml:space="preserve"> 12 pts</w:t>
      </w:r>
      <w:r w:rsidR="009E7E26">
        <w:t>)</w:t>
      </w:r>
    </w:p>
    <w:p w14:paraId="170093A4" w14:textId="77777777" w:rsidR="000F3B74" w:rsidRPr="00916D7A" w:rsidRDefault="000F3B74" w:rsidP="00916D7A">
      <w:pPr>
        <w:adjustRightInd w:val="0"/>
        <w:spacing w:before="0"/>
        <w:jc w:val="left"/>
        <w:rPr>
          <w:rFonts w:eastAsia="Times New Roman"/>
          <w:szCs w:val="24"/>
          <w:lang w:eastAsia="fr-FR"/>
        </w:rPr>
      </w:pPr>
      <w:r w:rsidRPr="000F3B74">
        <w:rPr>
          <w:rFonts w:eastAsia="Times New Roman"/>
          <w:szCs w:val="24"/>
          <w:lang w:eastAsia="fr-FR"/>
        </w:rPr>
        <w:t>Les auteurs souhaitent exprimer leur gratitude à</w:t>
      </w:r>
      <w:proofErr w:type="gramStart"/>
      <w:r w:rsidR="009E7E26">
        <w:rPr>
          <w:rFonts w:eastAsia="Times New Roman"/>
          <w:szCs w:val="24"/>
          <w:lang w:eastAsia="fr-FR"/>
        </w:rPr>
        <w:t>…[</w:t>
      </w:r>
      <w:proofErr w:type="gramEnd"/>
      <w:r w:rsidR="009E7E26">
        <w:rPr>
          <w:rFonts w:eastAsia="Times New Roman"/>
          <w:szCs w:val="24"/>
          <w:lang w:eastAsia="fr-FR"/>
        </w:rPr>
        <w:t>remplir ici]</w:t>
      </w:r>
    </w:p>
    <w:sectPr w:rsidR="000F3B74" w:rsidRPr="00916D7A">
      <w:type w:val="continuous"/>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361F" w14:textId="77777777" w:rsidR="008B7F7A" w:rsidRDefault="008B7F7A">
      <w:r>
        <w:separator/>
      </w:r>
    </w:p>
  </w:endnote>
  <w:endnote w:type="continuationSeparator" w:id="0">
    <w:p w14:paraId="304DF89E" w14:textId="77777777" w:rsidR="008B7F7A" w:rsidRDefault="008B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NimbusRomNo9L-ReguItal">
    <w:altName w:val="Cambria"/>
    <w:panose1 w:val="00000000000000000000"/>
    <w:charset w:val="00"/>
    <w:family w:val="roman"/>
    <w:notTrueType/>
    <w:pitch w:val="default"/>
    <w:sig w:usb0="00000003" w:usb1="00000000" w:usb2="00000000" w:usb3="00000000" w:csb0="00000001" w:csb1="00000000"/>
  </w:font>
  <w:font w:name="MTSY">
    <w:altName w:val="Malgun Gothic"/>
    <w:panose1 w:val="00000000000000000000"/>
    <w:charset w:val="81"/>
    <w:family w:val="auto"/>
    <w:notTrueType/>
    <w:pitch w:val="default"/>
    <w:sig w:usb0="00000001" w:usb1="09060000" w:usb2="00000010" w:usb3="00000000" w:csb0="00080000" w:csb1="00000000"/>
  </w:font>
  <w:font w:name="RMTMI">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96FC8" w14:textId="77777777" w:rsidR="008B7F7A" w:rsidRDefault="008B7F7A">
      <w:r>
        <w:separator/>
      </w:r>
    </w:p>
  </w:footnote>
  <w:footnote w:type="continuationSeparator" w:id="0">
    <w:p w14:paraId="50ECC627" w14:textId="77777777" w:rsidR="008B7F7A" w:rsidRDefault="008B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B54E" w14:textId="77777777" w:rsidR="00730A2A" w:rsidRPr="00C77F24" w:rsidRDefault="00730A2A" w:rsidP="00730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53F4"/>
    <w:multiLevelType w:val="singleLevel"/>
    <w:tmpl w:val="05D8A57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05634DAE"/>
    <w:multiLevelType w:val="singleLevel"/>
    <w:tmpl w:val="040C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097F0EFC"/>
    <w:multiLevelType w:val="multilevel"/>
    <w:tmpl w:val="CE8A09DE"/>
    <w:lvl w:ilvl="0">
      <w:start w:val="1"/>
      <w:numFmt w:val="decimal"/>
      <w:pStyle w:val="Titre1"/>
      <w:lvlText w:val="%1."/>
      <w:lvlJc w:val="left"/>
      <w:pPr>
        <w:tabs>
          <w:tab w:val="num" w:pos="360"/>
        </w:tabs>
        <w:ind w:left="360" w:hanging="360"/>
      </w:pPr>
      <w:rPr>
        <w:rFonts w:ascii="Times New Roman" w:hAnsi="Times New Roman" w:cs="Times New Roman" w:hint="default"/>
        <w:color w:val="auto"/>
      </w:rPr>
    </w:lvl>
    <w:lvl w:ilvl="1">
      <w:start w:val="1"/>
      <w:numFmt w:val="decimal"/>
      <w:pStyle w:val="Titre2"/>
      <w:isLgl/>
      <w:lvlText w:val="%1.%2."/>
      <w:lvlJc w:val="left"/>
      <w:pPr>
        <w:tabs>
          <w:tab w:val="num" w:pos="420"/>
        </w:tabs>
        <w:ind w:left="420" w:hanging="420"/>
      </w:pPr>
      <w:rPr>
        <w:rFonts w:ascii="Times New Roman" w:hAnsi="Times New Roman" w:cs="Times New Roman" w:hint="default"/>
      </w:rPr>
    </w:lvl>
    <w:lvl w:ilvl="2">
      <w:start w:val="1"/>
      <w:numFmt w:val="decimal"/>
      <w:pStyle w:val="Titre3"/>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0A465D9D"/>
    <w:multiLevelType w:val="multilevel"/>
    <w:tmpl w:val="1AEAC990"/>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48E31A1"/>
    <w:multiLevelType w:val="hybridMultilevel"/>
    <w:tmpl w:val="BCA6AD16"/>
    <w:lvl w:ilvl="0" w:tplc="95402910">
      <w:start w:val="1"/>
      <w:numFmt w:val="decimal"/>
      <w:pStyle w:val="Reference"/>
      <w:lvlText w:val="[%1]"/>
      <w:lvlJc w:val="left"/>
      <w:pPr>
        <w:tabs>
          <w:tab w:val="num" w:pos="454"/>
        </w:tabs>
        <w:ind w:left="454" w:hanging="454"/>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DE150E8"/>
    <w:multiLevelType w:val="multilevel"/>
    <w:tmpl w:val="7A662ABE"/>
    <w:lvl w:ilvl="0">
      <w:start w:val="1"/>
      <w:numFmt w:val="decimal"/>
      <w:lvlText w:val="[%1]"/>
      <w:lvlJc w:val="left"/>
      <w:pPr>
        <w:tabs>
          <w:tab w:val="num" w:pos="454"/>
        </w:tabs>
        <w:ind w:left="45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B10288"/>
    <w:multiLevelType w:val="singleLevel"/>
    <w:tmpl w:val="77A6AEEC"/>
    <w:lvl w:ilvl="0">
      <w:start w:val="1"/>
      <w:numFmt w:val="decimal"/>
      <w:lvlText w:val="(%1)"/>
      <w:lvlJc w:val="left"/>
      <w:pPr>
        <w:tabs>
          <w:tab w:val="num" w:pos="644"/>
        </w:tabs>
        <w:ind w:left="644" w:hanging="360"/>
      </w:pPr>
      <w:rPr>
        <w:rFonts w:ascii="Times New Roman" w:hAnsi="Times New Roman" w:cs="Times New Roman" w:hint="default"/>
      </w:rPr>
    </w:lvl>
  </w:abstractNum>
  <w:abstractNum w:abstractNumId="7" w15:restartNumberingAfterBreak="0">
    <w:nsid w:val="3CFC5928"/>
    <w:multiLevelType w:val="multilevel"/>
    <w:tmpl w:val="5E788CB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470C6C00"/>
    <w:multiLevelType w:val="singleLevel"/>
    <w:tmpl w:val="040C0011"/>
    <w:lvl w:ilvl="0">
      <w:start w:val="1"/>
      <w:numFmt w:val="decimal"/>
      <w:lvlText w:val="%1)"/>
      <w:lvlJc w:val="left"/>
      <w:pPr>
        <w:tabs>
          <w:tab w:val="num" w:pos="360"/>
        </w:tabs>
        <w:ind w:left="360" w:hanging="360"/>
      </w:pPr>
      <w:rPr>
        <w:rFonts w:ascii="Times New Roman" w:hAnsi="Times New Roman" w:cs="Times New Roman" w:hint="default"/>
        <w:b w:val="0"/>
        <w:bCs w:val="0"/>
      </w:rPr>
    </w:lvl>
  </w:abstractNum>
  <w:abstractNum w:abstractNumId="9" w15:restartNumberingAfterBreak="0">
    <w:nsid w:val="63F02858"/>
    <w:multiLevelType w:val="singleLevel"/>
    <w:tmpl w:val="040C0017"/>
    <w:lvl w:ilvl="0">
      <w:start w:val="1"/>
      <w:numFmt w:val="lowerLetter"/>
      <w:lvlText w:val="%1)"/>
      <w:lvlJc w:val="left"/>
      <w:pPr>
        <w:tabs>
          <w:tab w:val="num" w:pos="360"/>
        </w:tabs>
        <w:ind w:left="360" w:hanging="360"/>
      </w:pPr>
      <w:rPr>
        <w:rFonts w:ascii="Times New Roman" w:hAnsi="Times New Roman" w:cs="Times New Roman"/>
      </w:rPr>
    </w:lvl>
  </w:abstractNum>
  <w:num w:numId="1" w16cid:durableId="650452083">
    <w:abstractNumId w:val="8"/>
  </w:num>
  <w:num w:numId="2" w16cid:durableId="277027778">
    <w:abstractNumId w:val="1"/>
  </w:num>
  <w:num w:numId="3" w16cid:durableId="518394884">
    <w:abstractNumId w:val="9"/>
  </w:num>
  <w:num w:numId="4" w16cid:durableId="16977527">
    <w:abstractNumId w:val="0"/>
  </w:num>
  <w:num w:numId="5" w16cid:durableId="382601449">
    <w:abstractNumId w:val="2"/>
  </w:num>
  <w:num w:numId="6" w16cid:durableId="2037727037">
    <w:abstractNumId w:val="7"/>
  </w:num>
  <w:num w:numId="7" w16cid:durableId="1274095664">
    <w:abstractNumId w:val="6"/>
  </w:num>
  <w:num w:numId="8" w16cid:durableId="1654872266">
    <w:abstractNumId w:val="3"/>
  </w:num>
  <w:num w:numId="9" w16cid:durableId="47147304">
    <w:abstractNumId w:val="4"/>
  </w:num>
  <w:num w:numId="10" w16cid:durableId="2076315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7A"/>
    <w:rsid w:val="000B6EBE"/>
    <w:rsid w:val="000B6F61"/>
    <w:rsid w:val="000D1A63"/>
    <w:rsid w:val="000F3B74"/>
    <w:rsid w:val="001824D0"/>
    <w:rsid w:val="001A3878"/>
    <w:rsid w:val="001A7410"/>
    <w:rsid w:val="002454B3"/>
    <w:rsid w:val="0028498A"/>
    <w:rsid w:val="00285C6D"/>
    <w:rsid w:val="00314F38"/>
    <w:rsid w:val="00324389"/>
    <w:rsid w:val="0033167E"/>
    <w:rsid w:val="0038132B"/>
    <w:rsid w:val="003A0B0A"/>
    <w:rsid w:val="003B7A03"/>
    <w:rsid w:val="003D2883"/>
    <w:rsid w:val="003D6955"/>
    <w:rsid w:val="003F7FDB"/>
    <w:rsid w:val="004175EB"/>
    <w:rsid w:val="00471768"/>
    <w:rsid w:val="004F7308"/>
    <w:rsid w:val="005244A2"/>
    <w:rsid w:val="00585F50"/>
    <w:rsid w:val="005D78D6"/>
    <w:rsid w:val="006473EE"/>
    <w:rsid w:val="00681F2E"/>
    <w:rsid w:val="006F7633"/>
    <w:rsid w:val="006F7C7A"/>
    <w:rsid w:val="00730A2A"/>
    <w:rsid w:val="007C63C7"/>
    <w:rsid w:val="00842F19"/>
    <w:rsid w:val="0088149E"/>
    <w:rsid w:val="00890119"/>
    <w:rsid w:val="008A5DD8"/>
    <w:rsid w:val="008B7F7A"/>
    <w:rsid w:val="008D47D0"/>
    <w:rsid w:val="00916D7A"/>
    <w:rsid w:val="009E7E26"/>
    <w:rsid w:val="00AE688E"/>
    <w:rsid w:val="00B17BED"/>
    <w:rsid w:val="00BA4EBE"/>
    <w:rsid w:val="00BB3522"/>
    <w:rsid w:val="00BB57A0"/>
    <w:rsid w:val="00C617A3"/>
    <w:rsid w:val="00C9494C"/>
    <w:rsid w:val="00D11375"/>
    <w:rsid w:val="00D24A0B"/>
    <w:rsid w:val="00D30A14"/>
    <w:rsid w:val="00D431FB"/>
    <w:rsid w:val="00D77424"/>
    <w:rsid w:val="00DB323F"/>
    <w:rsid w:val="00DE48B1"/>
    <w:rsid w:val="00E9440D"/>
    <w:rsid w:val="00FF3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D3DE21"/>
  <w15:docId w15:val="{17024F1D-080D-4259-B9B0-6D89691D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49"/>
    <w:pPr>
      <w:autoSpaceDE w:val="0"/>
      <w:autoSpaceDN w:val="0"/>
      <w:spacing w:before="120"/>
      <w:ind w:firstLine="284"/>
      <w:jc w:val="both"/>
    </w:pPr>
    <w:rPr>
      <w:rFonts w:eastAsia="SimSun"/>
      <w:sz w:val="24"/>
      <w:lang w:eastAsia="zh-CN"/>
    </w:rPr>
  </w:style>
  <w:style w:type="paragraph" w:styleId="Titre1">
    <w:name w:val="heading 1"/>
    <w:basedOn w:val="Normal"/>
    <w:next w:val="Normal"/>
    <w:link w:val="Titre1Car"/>
    <w:qFormat/>
    <w:rsid w:val="00F03996"/>
    <w:pPr>
      <w:keepNext/>
      <w:numPr>
        <w:numId w:val="5"/>
      </w:numPr>
      <w:tabs>
        <w:tab w:val="clear" w:pos="360"/>
      </w:tabs>
      <w:spacing w:before="240" w:after="120"/>
      <w:ind w:left="454" w:hanging="454"/>
      <w:outlineLvl w:val="0"/>
    </w:pPr>
    <w:rPr>
      <w:b/>
      <w:bCs/>
      <w:sz w:val="28"/>
      <w:szCs w:val="28"/>
    </w:rPr>
  </w:style>
  <w:style w:type="paragraph" w:styleId="Titre2">
    <w:name w:val="heading 2"/>
    <w:basedOn w:val="Normal"/>
    <w:next w:val="Normal"/>
    <w:qFormat/>
    <w:rsid w:val="00F03996"/>
    <w:pPr>
      <w:keepNext/>
      <w:numPr>
        <w:ilvl w:val="1"/>
        <w:numId w:val="5"/>
      </w:numPr>
      <w:tabs>
        <w:tab w:val="clear" w:pos="420"/>
      </w:tabs>
      <w:spacing w:before="240" w:after="120"/>
      <w:ind w:left="567" w:hanging="567"/>
      <w:outlineLvl w:val="1"/>
    </w:pPr>
    <w:rPr>
      <w:b/>
      <w:bCs/>
      <w:szCs w:val="24"/>
    </w:rPr>
  </w:style>
  <w:style w:type="paragraph" w:styleId="Titre3">
    <w:name w:val="heading 3"/>
    <w:basedOn w:val="Normal"/>
    <w:next w:val="Normal"/>
    <w:qFormat/>
    <w:rsid w:val="00F03996"/>
    <w:pPr>
      <w:keepNext/>
      <w:numPr>
        <w:ilvl w:val="2"/>
        <w:numId w:val="5"/>
      </w:numPr>
      <w:tabs>
        <w:tab w:val="clear" w:pos="720"/>
      </w:tabs>
      <w:spacing w:before="240" w:after="120"/>
      <w:ind w:left="680" w:hanging="680"/>
      <w:outlineLvl w:val="2"/>
    </w:pPr>
    <w:rPr>
      <w:b/>
      <w:bCs/>
      <w:i/>
      <w:iCs/>
      <w:szCs w:val="24"/>
    </w:rPr>
  </w:style>
  <w:style w:type="paragraph" w:styleId="Titre4">
    <w:name w:val="heading 4"/>
    <w:basedOn w:val="Normal"/>
    <w:next w:val="Normal"/>
    <w:qFormat/>
    <w:pPr>
      <w:keepNext/>
      <w:outlineLvl w:val="3"/>
    </w:pPr>
    <w:rPr>
      <w:b/>
      <w:bCs/>
      <w:sz w:val="28"/>
      <w:szCs w:val="28"/>
      <w:u w:val="single"/>
    </w:rPr>
  </w:style>
  <w:style w:type="paragraph" w:styleId="Titre5">
    <w:name w:val="heading 5"/>
    <w:basedOn w:val="Normal"/>
    <w:next w:val="Normal"/>
    <w:qFormat/>
    <w:pPr>
      <w:keepNext/>
      <w:tabs>
        <w:tab w:val="left" w:pos="567"/>
        <w:tab w:val="left" w:pos="4536"/>
        <w:tab w:val="left" w:pos="5103"/>
      </w:tabs>
      <w:outlineLvl w:val="4"/>
    </w:pPr>
    <w:rPr>
      <w:i/>
      <w:iCs/>
    </w:rPr>
  </w:style>
  <w:style w:type="paragraph" w:styleId="Titre6">
    <w:name w:val="heading 6"/>
    <w:basedOn w:val="Normal"/>
    <w:next w:val="Normal"/>
    <w:qFormat/>
    <w:pPr>
      <w:keepNext/>
      <w:widowControl w:val="0"/>
      <w:outlineLvl w:val="5"/>
    </w:pPr>
    <w:rPr>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au">
    <w:name w:val="Tableau"/>
    <w:basedOn w:val="Normal"/>
    <w:rsid w:val="001212CF"/>
    <w:pPr>
      <w:spacing w:before="0"/>
      <w:ind w:firstLine="0"/>
      <w:jc w:val="center"/>
    </w:pPr>
    <w:rPr>
      <w:szCs w:val="22"/>
    </w:rPr>
  </w:style>
  <w:style w:type="paragraph" w:styleId="Titre">
    <w:name w:val="Title"/>
    <w:basedOn w:val="Normal"/>
    <w:qFormat/>
    <w:rsid w:val="00F03996"/>
    <w:pPr>
      <w:spacing w:before="0" w:after="480"/>
      <w:ind w:firstLine="0"/>
    </w:pPr>
    <w:rPr>
      <w:b/>
      <w:bCs/>
      <w:sz w:val="40"/>
      <w:szCs w:val="40"/>
    </w:rPr>
  </w:style>
  <w:style w:type="paragraph" w:styleId="Sous-titre">
    <w:name w:val="Subtitle"/>
    <w:basedOn w:val="Normal"/>
    <w:qFormat/>
    <w:rsid w:val="00841BF2"/>
    <w:pPr>
      <w:spacing w:before="240" w:after="120"/>
      <w:ind w:firstLine="0"/>
    </w:pPr>
    <w:rPr>
      <w:b/>
      <w:bCs/>
      <w:iCs/>
      <w:sz w:val="22"/>
      <w:szCs w:val="28"/>
    </w:rPr>
  </w:style>
  <w:style w:type="paragraph" w:customStyle="1" w:styleId="Resume">
    <w:name w:val="Resume"/>
    <w:basedOn w:val="Normal"/>
    <w:rsid w:val="0013409E"/>
    <w:pPr>
      <w:spacing w:before="240"/>
      <w:ind w:firstLine="0"/>
    </w:pPr>
    <w:rPr>
      <w:bCs/>
      <w:sz w:val="22"/>
      <w:szCs w:val="22"/>
    </w:rPr>
  </w:style>
  <w:style w:type="paragraph" w:customStyle="1" w:styleId="Nomenclature">
    <w:name w:val="Nomenclature"/>
    <w:basedOn w:val="Normal"/>
    <w:rsid w:val="00040D60"/>
    <w:pPr>
      <w:tabs>
        <w:tab w:val="left" w:pos="567"/>
      </w:tabs>
      <w:spacing w:before="0"/>
      <w:ind w:firstLine="0"/>
    </w:pPr>
    <w:rPr>
      <w:iCs/>
      <w:sz w:val="22"/>
      <w:szCs w:val="22"/>
    </w:rPr>
  </w:style>
  <w:style w:type="character" w:styleId="Mentionnonrsolue">
    <w:name w:val="Unresolved Mention"/>
    <w:uiPriority w:val="99"/>
    <w:semiHidden/>
    <w:unhideWhenUsed/>
    <w:rsid w:val="002454B3"/>
    <w:rPr>
      <w:color w:val="605E5C"/>
      <w:shd w:val="clear" w:color="auto" w:fill="E1DFDD"/>
    </w:rPr>
  </w:style>
  <w:style w:type="character" w:styleId="Lienhypertexte">
    <w:name w:val="Hyperlink"/>
    <w:rPr>
      <w:rFonts w:ascii="Times New Roman" w:hAnsi="Times New Roman" w:cs="Times New Roman"/>
      <w:color w:val="0000FF"/>
      <w:u w:val="single"/>
    </w:rPr>
  </w:style>
  <w:style w:type="paragraph" w:styleId="Pieddepage">
    <w:name w:val="footer"/>
    <w:basedOn w:val="Normal"/>
    <w:rsid w:val="00C77F24"/>
    <w:pPr>
      <w:tabs>
        <w:tab w:val="center" w:pos="4536"/>
        <w:tab w:val="right" w:pos="9072"/>
      </w:tabs>
    </w:pPr>
  </w:style>
  <w:style w:type="paragraph" w:customStyle="1" w:styleId="Auteurs">
    <w:name w:val="Auteurs"/>
    <w:basedOn w:val="Normal"/>
    <w:rsid w:val="00F03996"/>
    <w:pPr>
      <w:spacing w:before="0" w:after="240"/>
      <w:ind w:firstLine="0"/>
    </w:pPr>
    <w:rPr>
      <w:b/>
      <w:bCs/>
      <w:szCs w:val="24"/>
    </w:rPr>
  </w:style>
  <w:style w:type="paragraph" w:customStyle="1" w:styleId="Adresse">
    <w:name w:val="Adresse"/>
    <w:basedOn w:val="Normal"/>
    <w:rsid w:val="00F03996"/>
    <w:pPr>
      <w:spacing w:before="0"/>
      <w:ind w:firstLine="0"/>
    </w:pPr>
    <w:rPr>
      <w:sz w:val="22"/>
      <w:szCs w:val="22"/>
    </w:rPr>
  </w:style>
  <w:style w:type="character" w:customStyle="1" w:styleId="Titre1Car">
    <w:name w:val="Titre 1 Car"/>
    <w:link w:val="Titre1"/>
    <w:rsid w:val="00F03996"/>
    <w:rPr>
      <w:rFonts w:eastAsia="SimSun"/>
      <w:b/>
      <w:bCs/>
      <w:sz w:val="28"/>
      <w:szCs w:val="28"/>
      <w:lang w:val="fr-FR" w:eastAsia="zh-CN" w:bidi="ar-SA"/>
    </w:rPr>
  </w:style>
  <w:style w:type="paragraph" w:customStyle="1" w:styleId="Equation">
    <w:name w:val="Equation"/>
    <w:basedOn w:val="Normal"/>
    <w:rsid w:val="004C3149"/>
    <w:pPr>
      <w:tabs>
        <w:tab w:val="center" w:pos="4536"/>
        <w:tab w:val="right" w:pos="9072"/>
      </w:tabs>
      <w:ind w:firstLine="0"/>
    </w:pPr>
  </w:style>
  <w:style w:type="paragraph" w:styleId="Lgende">
    <w:name w:val="caption"/>
    <w:basedOn w:val="Normal"/>
    <w:next w:val="Normal"/>
    <w:qFormat/>
    <w:rsid w:val="004C3149"/>
    <w:pPr>
      <w:spacing w:after="120"/>
      <w:jc w:val="center"/>
    </w:pPr>
    <w:rPr>
      <w:bCs/>
      <w:i/>
      <w:sz w:val="22"/>
    </w:rPr>
  </w:style>
  <w:style w:type="paragraph" w:customStyle="1" w:styleId="Figure">
    <w:name w:val="Figure"/>
    <w:basedOn w:val="Normal"/>
    <w:rsid w:val="004C3149"/>
    <w:pPr>
      <w:spacing w:before="240"/>
      <w:ind w:firstLine="0"/>
      <w:jc w:val="center"/>
    </w:pPr>
    <w:rPr>
      <w:szCs w:val="22"/>
    </w:rPr>
  </w:style>
  <w:style w:type="paragraph" w:customStyle="1" w:styleId="Reference">
    <w:name w:val="Reference"/>
    <w:basedOn w:val="Normal"/>
    <w:rsid w:val="0099016C"/>
    <w:pPr>
      <w:numPr>
        <w:numId w:val="9"/>
      </w:numPr>
    </w:pPr>
    <w:rPr>
      <w:sz w:val="22"/>
      <w:szCs w:val="22"/>
    </w:rPr>
  </w:style>
  <w:style w:type="character" w:styleId="Textedelespacerserv">
    <w:name w:val="Placeholder Text"/>
    <w:basedOn w:val="Policepardfaut"/>
    <w:uiPriority w:val="99"/>
    <w:unhideWhenUsed/>
    <w:rsid w:val="003D28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oic.este@Lille-uni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e\Desktop\CFTL2024Lyon\CFTLInfosSup02-2024\Word-FR-2024-Artic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7941-DB49-427C-AD08-89484B74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Word-FR-2024-Article</Template>
  <TotalTime>10</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Modalités de règlement des inscriptions au congrès</vt:lpstr>
    </vt:vector>
  </TitlesOfParts>
  <Company>INSA</Company>
  <LinksUpToDate>false</LinksUpToDate>
  <CharactersWithSpaces>3355</CharactersWithSpaces>
  <SharedDoc>false</SharedDoc>
  <HLinks>
    <vt:vector size="6" baseType="variant">
      <vt:variant>
        <vt:i4>7995457</vt:i4>
      </vt:variant>
      <vt:variant>
        <vt:i4>0</vt:i4>
      </vt:variant>
      <vt:variant>
        <vt:i4>0</vt:i4>
      </vt:variant>
      <vt:variant>
        <vt:i4>5</vt:i4>
      </vt:variant>
      <vt:variant>
        <vt:lpwstr>mailto:loic.este@Lille-univ.fr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de règlement des inscriptions au congrès</dc:title>
  <dc:subject/>
  <dc:creator>serge simoens</dc:creator>
  <cp:keywords/>
  <dc:description/>
  <cp:lastModifiedBy>serge simoens</cp:lastModifiedBy>
  <cp:revision>2</cp:revision>
  <cp:lastPrinted>2016-10-19T15:51:00Z</cp:lastPrinted>
  <dcterms:created xsi:type="dcterms:W3CDTF">2024-05-28T08:34:00Z</dcterms:created>
  <dcterms:modified xsi:type="dcterms:W3CDTF">2024-05-28T08:44:00Z</dcterms:modified>
</cp:coreProperties>
</file>